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/>
    <w:p w:rsidR="00345081" w:rsidRDefault="006345BE" w:rsidP="006345BE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22222"/>
          <w:shd w:val="clear" w:color="auto" w:fill="FFFFFF"/>
        </w:rPr>
      </w:pPr>
      <w:r w:rsidRPr="00C26EF5">
        <w:rPr>
          <w:rFonts w:ascii="Arial" w:hAnsi="Arial" w:cs="Arial"/>
          <w:sz w:val="22"/>
        </w:rPr>
        <w:t>.</w:t>
      </w:r>
      <w:r w:rsidRPr="00C26EF5">
        <w:rPr>
          <w:rFonts w:ascii="Arial" w:hAnsi="Arial" w:cs="Arial"/>
          <w:sz w:val="22"/>
        </w:rPr>
        <w:tab/>
      </w:r>
    </w:p>
    <w:p w:rsidR="00076B61" w:rsidRDefault="00076B61" w:rsidP="00076B61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076B61" w:rsidRDefault="00076B61" w:rsidP="00076B61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UNIDAD PARA LA PREVENCIÓN COMUNITARIA DE LA VIOLENCIA </w:t>
      </w:r>
    </w:p>
    <w:p w:rsidR="001D0CF2" w:rsidRDefault="001D0CF2" w:rsidP="001D0CF2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Coordinador General en Funciones: Lic. Alberto Luján Villagrán </w:t>
      </w:r>
    </w:p>
    <w:p w:rsidR="007979E7" w:rsidRDefault="00076B61" w:rsidP="0090139B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0" w:name="_Hlk216681929"/>
      <w:r w:rsidR="0090139B">
        <w:rPr>
          <w:rFonts w:ascii="Arial" w:hAnsi="Arial" w:cs="Arial"/>
          <w:b/>
          <w:sz w:val="22"/>
          <w:szCs w:val="22"/>
        </w:rPr>
        <w:t>Gary Estuardo Castañeda Villatoro</w:t>
      </w:r>
      <w:bookmarkEnd w:id="0"/>
    </w:p>
    <w:p w:rsidR="00076B61" w:rsidRDefault="00076B61" w:rsidP="007979E7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7979E7">
        <w:rPr>
          <w:rFonts w:ascii="Arial" w:hAnsi="Arial" w:cs="Arial"/>
          <w:b/>
          <w:sz w:val="22"/>
          <w:szCs w:val="22"/>
        </w:rPr>
        <w:t>3</w:t>
      </w:r>
      <w:r w:rsidR="00EE4759">
        <w:rPr>
          <w:rFonts w:ascii="Arial" w:hAnsi="Arial" w:cs="Arial"/>
          <w:b/>
          <w:sz w:val="22"/>
          <w:szCs w:val="22"/>
        </w:rPr>
        <w:t>1</w:t>
      </w:r>
      <w:bookmarkStart w:id="1" w:name="_GoBack"/>
      <w:bookmarkEnd w:id="1"/>
      <w:r w:rsidR="00981824">
        <w:rPr>
          <w:rFonts w:ascii="Arial" w:hAnsi="Arial" w:cs="Arial"/>
          <w:b/>
          <w:sz w:val="22"/>
          <w:szCs w:val="22"/>
        </w:rPr>
        <w:t>/</w:t>
      </w:r>
      <w:r w:rsidR="00940CE5">
        <w:rPr>
          <w:rFonts w:ascii="Arial" w:hAnsi="Arial" w:cs="Arial"/>
          <w:b/>
          <w:sz w:val="22"/>
          <w:szCs w:val="22"/>
        </w:rPr>
        <w:t>0</w:t>
      </w:r>
      <w:r w:rsidR="00C411D1">
        <w:rPr>
          <w:rFonts w:ascii="Arial" w:hAnsi="Arial" w:cs="Arial"/>
          <w:b/>
          <w:sz w:val="22"/>
          <w:szCs w:val="22"/>
        </w:rPr>
        <w:t>7</w:t>
      </w:r>
      <w:r w:rsidR="00940CE5">
        <w:rPr>
          <w:rFonts w:ascii="Arial" w:hAnsi="Arial" w:cs="Arial"/>
          <w:b/>
          <w:sz w:val="22"/>
          <w:szCs w:val="22"/>
        </w:rPr>
        <w:t>/</w:t>
      </w:r>
      <w:r w:rsidR="00981824">
        <w:rPr>
          <w:rFonts w:ascii="Arial" w:hAnsi="Arial" w:cs="Arial"/>
          <w:b/>
          <w:sz w:val="22"/>
          <w:szCs w:val="22"/>
        </w:rPr>
        <w:t>202</w:t>
      </w:r>
      <w:r w:rsidR="00940CE5">
        <w:rPr>
          <w:rFonts w:ascii="Arial" w:hAnsi="Arial" w:cs="Arial"/>
          <w:b/>
          <w:sz w:val="22"/>
          <w:szCs w:val="22"/>
        </w:rPr>
        <w:t>6</w:t>
      </w:r>
    </w:p>
    <w:p w:rsidR="00076B61" w:rsidRDefault="00076B61" w:rsidP="00076B61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rFonts w:ascii="Arial" w:hAnsi="Arial" w:cs="Arial"/>
          <w:b/>
          <w:sz w:val="22"/>
          <w:szCs w:val="22"/>
        </w:rPr>
      </w:pPr>
    </w:p>
    <w:p w:rsidR="00076B61" w:rsidRDefault="00076B61" w:rsidP="00076B61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 (</w:t>
      </w:r>
      <w:r w:rsidRPr="001E112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1E112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1E112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t</w:t>
      </w:r>
      <w:r w:rsidRPr="001E1126">
        <w:rPr>
          <w:rFonts w:ascii="Arial" w:hAnsi="Arial" w:cs="Arial"/>
          <w:b/>
          <w:bCs/>
          <w:color w:val="000000"/>
          <w:spacing w:val="6"/>
          <w:w w:val="102"/>
          <w:sz w:val="22"/>
          <w:szCs w:val="22"/>
          <w:u w:val="single"/>
        </w:rPr>
        <w:t>í</w:t>
      </w:r>
      <w:r w:rsidRPr="001E112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c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u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</w:t>
      </w:r>
      <w:r w:rsidRPr="001E112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0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num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</w:t>
      </w:r>
      <w:r w:rsidRPr="001E112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</w:t>
      </w:r>
      <w:r w:rsidRPr="001E112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 xml:space="preserve">l 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11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L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y 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d</w:t>
      </w:r>
      <w:r w:rsidRPr="001E112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 xml:space="preserve">e </w:t>
      </w:r>
      <w:r w:rsidRPr="001E112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1E112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c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1E112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l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1E112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I</w:t>
      </w:r>
      <w:r w:rsidRPr="001E112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n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f</w:t>
      </w:r>
      <w:r w:rsidRPr="001E112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o</w:t>
      </w:r>
      <w:r w:rsidRPr="001E112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m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ac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i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ó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 xml:space="preserve">n </w:t>
      </w:r>
      <w:r w:rsidRPr="001E1126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P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úb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li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ca)</w:t>
      </w:r>
    </w:p>
    <w:p w:rsidR="00076B61" w:rsidRPr="00076B61" w:rsidRDefault="00076B61" w:rsidP="00076B61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left="709" w:right="63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E1126">
        <w:rPr>
          <w:rFonts w:ascii="Arial" w:hAnsi="Arial" w:cs="Arial"/>
          <w:b/>
          <w:bCs/>
          <w:color w:val="000000"/>
          <w:sz w:val="22"/>
          <w:szCs w:val="22"/>
        </w:rPr>
        <w:t>CONTRATACIONES DE BIENES Y SERVICIO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</w:p>
    <w:tbl>
      <w:tblPr>
        <w:tblpPr w:leftFromText="141" w:rightFromText="141" w:vertAnchor="page" w:horzAnchor="margin" w:tblpXSpec="center" w:tblpY="5011"/>
        <w:tblW w:w="147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417"/>
        <w:gridCol w:w="1602"/>
        <w:gridCol w:w="1701"/>
        <w:gridCol w:w="1701"/>
        <w:gridCol w:w="1559"/>
        <w:gridCol w:w="5091"/>
      </w:tblGrid>
      <w:tr w:rsidR="00076B61" w:rsidRPr="001161E7" w:rsidTr="00076B61">
        <w:trPr>
          <w:trHeight w:val="726"/>
        </w:trPr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CF21C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Descripción del Servicio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Monto 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Precios Unitarios Mensual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Renglones presupuestarios correspondientes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proofErr w:type="spellStart"/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Nit</w:t>
            </w:r>
            <w:proofErr w:type="spellEnd"/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y Proveedor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Detalles de los procesos de adjudicación</w:t>
            </w:r>
          </w:p>
        </w:tc>
        <w:tc>
          <w:tcPr>
            <w:tcW w:w="50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Contenido de los Contratos</w:t>
            </w:r>
          </w:p>
        </w:tc>
      </w:tr>
      <w:tr w:rsidR="00987590" w:rsidRPr="001161E7" w:rsidTr="00076B61">
        <w:trPr>
          <w:trHeight w:val="756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Servicio de Correo Electrónico Institucional Cantidad: 365 cuentas de usuarios activas.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both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987590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87,200.00</w:t>
            </w: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43,600</w:t>
            </w: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24408999</w:t>
            </w:r>
          </w:p>
          <w:p w:rsidR="00987590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Navega.com, Sociedad Anónima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Evento de compra directa con oferta electrónica.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7590" w:rsidRPr="001B76B0" w:rsidRDefault="00987590" w:rsidP="00987590">
            <w:pPr>
              <w:jc w:val="both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5B5759">
              <w:rPr>
                <w:rFonts w:ascii="Arial" w:hAnsi="Arial" w:cs="Arial"/>
                <w:sz w:val="18"/>
                <w:szCs w:val="18"/>
                <w:lang w:eastAsia="es-GT"/>
              </w:rPr>
              <w:t>SERVICIO DE 365 CORREOS ELECTRÓNICOS INSTITUCIONALES POR EL PERIODO DE 2 MESES PARA EL PERSONAL DE LA UNIDAD PARA LA PREVENCIÓN COMUNITARIA DE LA VIOLENCIA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.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CORRESPONDIENTE AL MES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JUNIO DE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>, SEGÚN ACTA NÚMERO UPCV-0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47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. NOG: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30630576.</w:t>
            </w:r>
          </w:p>
        </w:tc>
      </w:tr>
      <w:tr w:rsidR="00987590" w:rsidRPr="001161E7" w:rsidTr="00076B61">
        <w:trPr>
          <w:trHeight w:val="756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Enlaces de internet: un (1) enlace de 150MBPS y un enlace de 75 MBPS por el periodo de 6 meses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both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987590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89,766.00</w:t>
            </w: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14,961</w:t>
            </w: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24408999</w:t>
            </w:r>
          </w:p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Navega.com, Sociedad Anónima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90" w:rsidRPr="0097706C" w:rsidRDefault="00987590" w:rsidP="00987590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Evento de compra directa con oferta electrónica.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7590" w:rsidRPr="0097706C" w:rsidRDefault="00987590" w:rsidP="00987590">
            <w:pPr>
              <w:jc w:val="both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1B76B0">
              <w:rPr>
                <w:rFonts w:ascii="Arial" w:hAnsi="Arial" w:cs="Arial"/>
                <w:sz w:val="18"/>
                <w:szCs w:val="18"/>
                <w:lang w:eastAsia="es-GT"/>
              </w:rPr>
              <w:t>ENLACES DE INTERNET: UN (1) ENLACE DE 150 MBPS Y UN (1) ENLACE DE 75 MBPS POR EL PERIODO DE SEIS MESES PARA LAS INSTALACIONES DE LA UNIDAD PARA LA PREVENCIÓN COMUNITARIA DE LA VIOLENCIA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CORRESPONDIENTE AL MES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JUNIO DE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>, SEGÚN ACTA NÚMERO UPCV-0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48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. NOG: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30629365</w:t>
            </w:r>
            <w:r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</w:p>
        </w:tc>
      </w:tr>
    </w:tbl>
    <w:p w:rsidR="00076B61" w:rsidRDefault="00076B61" w:rsidP="00076B61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right="632"/>
        <w:rPr>
          <w:rFonts w:ascii="Arial" w:hAnsi="Arial" w:cs="Arial"/>
          <w:color w:val="000000"/>
          <w:sz w:val="22"/>
          <w:szCs w:val="22"/>
        </w:rPr>
      </w:pPr>
    </w:p>
    <w:p w:rsidR="00076B61" w:rsidRPr="001E1126" w:rsidRDefault="00076B61" w:rsidP="00076B61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right="632"/>
        <w:rPr>
          <w:rFonts w:ascii="Arial" w:hAnsi="Arial" w:cs="Arial"/>
          <w:color w:val="000000"/>
          <w:sz w:val="22"/>
          <w:szCs w:val="22"/>
        </w:rPr>
      </w:pPr>
    </w:p>
    <w:p w:rsidR="00A55648" w:rsidRDefault="00A55648" w:rsidP="00076B61">
      <w:pPr>
        <w:rPr>
          <w:rFonts w:ascii="Arial" w:hAnsi="Arial" w:cs="Arial"/>
          <w:b/>
          <w:sz w:val="22"/>
        </w:rPr>
      </w:pPr>
    </w:p>
    <w:p w:rsidR="00076B61" w:rsidRPr="00C02DEA" w:rsidRDefault="00076B61" w:rsidP="00076B61">
      <w:pPr>
        <w:rPr>
          <w:rFonts w:ascii="Arial" w:hAnsi="Arial" w:cs="Arial"/>
          <w:b/>
          <w:sz w:val="20"/>
          <w:szCs w:val="20"/>
        </w:rPr>
      </w:pPr>
      <w:r w:rsidRPr="00C02DEA">
        <w:rPr>
          <w:rFonts w:ascii="Arial" w:hAnsi="Arial" w:cs="Arial"/>
          <w:b/>
          <w:sz w:val="20"/>
          <w:szCs w:val="20"/>
        </w:rPr>
        <w:t xml:space="preserve">NOTA: </w:t>
      </w:r>
    </w:p>
    <w:p w:rsidR="00CD59FD" w:rsidRPr="00987590" w:rsidRDefault="00076B61" w:rsidP="000263B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02DEA">
        <w:rPr>
          <w:rFonts w:ascii="Arial" w:hAnsi="Arial" w:cs="Arial"/>
          <w:sz w:val="20"/>
          <w:szCs w:val="20"/>
        </w:rPr>
        <w:t xml:space="preserve">EL PAGO DE SERVICIO DE </w:t>
      </w:r>
      <w:r w:rsidR="00987590">
        <w:rPr>
          <w:rFonts w:ascii="Arial" w:hAnsi="Arial" w:cs="Arial"/>
          <w:sz w:val="20"/>
          <w:szCs w:val="20"/>
        </w:rPr>
        <w:t>CORREO ELECTRÓNICO INSTITUCIONAL</w:t>
      </w:r>
      <w:r w:rsidRPr="00C02DEA">
        <w:rPr>
          <w:rFonts w:ascii="Arial" w:hAnsi="Arial" w:cs="Arial"/>
          <w:sz w:val="20"/>
          <w:szCs w:val="20"/>
        </w:rPr>
        <w:t xml:space="preserve"> CORRESPONDE AL MES </w:t>
      </w:r>
      <w:r w:rsidR="006258AE" w:rsidRPr="00C02DEA">
        <w:rPr>
          <w:rFonts w:ascii="Arial" w:hAnsi="Arial" w:cs="Arial"/>
          <w:sz w:val="20"/>
          <w:szCs w:val="20"/>
        </w:rPr>
        <w:t>D</w:t>
      </w:r>
      <w:r w:rsidR="006258AE">
        <w:rPr>
          <w:rFonts w:ascii="Arial" w:hAnsi="Arial" w:cs="Arial"/>
          <w:sz w:val="20"/>
          <w:szCs w:val="20"/>
        </w:rPr>
        <w:t xml:space="preserve">E </w:t>
      </w:r>
      <w:r w:rsidR="001B76B0">
        <w:rPr>
          <w:rFonts w:ascii="Arial" w:hAnsi="Arial" w:cs="Arial"/>
          <w:kern w:val="0"/>
          <w:sz w:val="20"/>
          <w:szCs w:val="18"/>
          <w14:ligatures w14:val="none"/>
        </w:rPr>
        <w:t>JUNIO</w:t>
      </w:r>
      <w:r w:rsidR="0090139B">
        <w:rPr>
          <w:rFonts w:ascii="Arial" w:hAnsi="Arial" w:cs="Arial"/>
          <w:kern w:val="0"/>
          <w:sz w:val="20"/>
          <w:szCs w:val="18"/>
          <w14:ligatures w14:val="none"/>
        </w:rPr>
        <w:t xml:space="preserve"> </w:t>
      </w:r>
      <w:r w:rsidR="006258AE" w:rsidRPr="00C93C6C">
        <w:rPr>
          <w:rFonts w:ascii="Arial" w:hAnsi="Arial" w:cs="Arial"/>
          <w:kern w:val="0"/>
          <w:sz w:val="20"/>
          <w:szCs w:val="18"/>
          <w14:ligatures w14:val="none"/>
        </w:rPr>
        <w:t>DE 202</w:t>
      </w:r>
      <w:r w:rsidR="006272B2">
        <w:rPr>
          <w:rFonts w:ascii="Arial" w:hAnsi="Arial" w:cs="Arial"/>
          <w:kern w:val="0"/>
          <w:sz w:val="20"/>
          <w:szCs w:val="18"/>
          <w14:ligatures w14:val="none"/>
        </w:rPr>
        <w:t>6</w:t>
      </w:r>
      <w:r w:rsidRPr="00C93C6C">
        <w:rPr>
          <w:rFonts w:ascii="Arial" w:hAnsi="Arial" w:cs="Arial"/>
          <w:sz w:val="22"/>
          <w:szCs w:val="20"/>
        </w:rPr>
        <w:t>.</w:t>
      </w:r>
    </w:p>
    <w:p w:rsidR="00987590" w:rsidRPr="00987590" w:rsidRDefault="00987590" w:rsidP="0098759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02DEA">
        <w:rPr>
          <w:rFonts w:ascii="Arial" w:hAnsi="Arial" w:cs="Arial"/>
          <w:sz w:val="20"/>
          <w:szCs w:val="20"/>
        </w:rPr>
        <w:t xml:space="preserve">EL PAGO DE SERVICIO DE </w:t>
      </w:r>
      <w:r>
        <w:rPr>
          <w:rFonts w:ascii="Arial" w:hAnsi="Arial" w:cs="Arial"/>
          <w:sz w:val="20"/>
          <w:szCs w:val="20"/>
        </w:rPr>
        <w:t>ENLACES DE INTERNET</w:t>
      </w:r>
      <w:r w:rsidRPr="00C02DEA">
        <w:rPr>
          <w:rFonts w:ascii="Arial" w:hAnsi="Arial" w:cs="Arial"/>
          <w:sz w:val="20"/>
          <w:szCs w:val="20"/>
        </w:rPr>
        <w:t xml:space="preserve"> CORRESPONDE AL MES D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kern w:val="0"/>
          <w:sz w:val="20"/>
          <w:szCs w:val="18"/>
          <w14:ligatures w14:val="none"/>
        </w:rPr>
        <w:t xml:space="preserve">JUNIO </w:t>
      </w:r>
      <w:r w:rsidRPr="00C93C6C">
        <w:rPr>
          <w:rFonts w:ascii="Arial" w:hAnsi="Arial" w:cs="Arial"/>
          <w:kern w:val="0"/>
          <w:sz w:val="20"/>
          <w:szCs w:val="18"/>
          <w14:ligatures w14:val="none"/>
        </w:rPr>
        <w:t>DE 202</w:t>
      </w:r>
      <w:r>
        <w:rPr>
          <w:rFonts w:ascii="Arial" w:hAnsi="Arial" w:cs="Arial"/>
          <w:kern w:val="0"/>
          <w:sz w:val="20"/>
          <w:szCs w:val="18"/>
          <w14:ligatures w14:val="none"/>
        </w:rPr>
        <w:t>6</w:t>
      </w:r>
      <w:r w:rsidRPr="00C93C6C">
        <w:rPr>
          <w:rFonts w:ascii="Arial" w:hAnsi="Arial" w:cs="Arial"/>
          <w:sz w:val="22"/>
          <w:szCs w:val="20"/>
        </w:rPr>
        <w:t>.</w:t>
      </w:r>
    </w:p>
    <w:p w:rsidR="00987590" w:rsidRPr="00987590" w:rsidRDefault="00987590" w:rsidP="00987590">
      <w:pPr>
        <w:ind w:left="720"/>
        <w:jc w:val="both"/>
        <w:rPr>
          <w:rFonts w:ascii="Arial" w:hAnsi="Arial" w:cs="Arial"/>
          <w:sz w:val="20"/>
          <w:szCs w:val="20"/>
        </w:rPr>
      </w:pPr>
    </w:p>
    <w:sectPr w:rsidR="00987590" w:rsidRPr="00987590" w:rsidSect="00345081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6C6A02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80D9D90" wp14:editId="2D6254FC">
          <wp:simplePos x="0" y="0"/>
          <wp:positionH relativeFrom="margin">
            <wp:posOffset>19050</wp:posOffset>
          </wp:positionH>
          <wp:positionV relativeFrom="paragraph">
            <wp:posOffset>-99695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6C6A02">
    <w:pPr>
      <w:pStyle w:val="Encabezado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CE8CE1E" wp14:editId="2A3815DD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07D5F"/>
    <w:multiLevelType w:val="hybridMultilevel"/>
    <w:tmpl w:val="6D96B1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263B1"/>
    <w:rsid w:val="000371BA"/>
    <w:rsid w:val="00076B61"/>
    <w:rsid w:val="001415F0"/>
    <w:rsid w:val="00155F89"/>
    <w:rsid w:val="00172807"/>
    <w:rsid w:val="001B76B0"/>
    <w:rsid w:val="001D0CF2"/>
    <w:rsid w:val="001D7199"/>
    <w:rsid w:val="00257B1D"/>
    <w:rsid w:val="00274C00"/>
    <w:rsid w:val="0028170F"/>
    <w:rsid w:val="00324568"/>
    <w:rsid w:val="00345081"/>
    <w:rsid w:val="004572FD"/>
    <w:rsid w:val="00480F8F"/>
    <w:rsid w:val="004A6881"/>
    <w:rsid w:val="004A771A"/>
    <w:rsid w:val="004F6FD3"/>
    <w:rsid w:val="0054761F"/>
    <w:rsid w:val="00582698"/>
    <w:rsid w:val="005B5759"/>
    <w:rsid w:val="006258AE"/>
    <w:rsid w:val="006272B2"/>
    <w:rsid w:val="006345BE"/>
    <w:rsid w:val="006471C8"/>
    <w:rsid w:val="00687EC2"/>
    <w:rsid w:val="006C6A02"/>
    <w:rsid w:val="006E7EAD"/>
    <w:rsid w:val="0074218A"/>
    <w:rsid w:val="00770026"/>
    <w:rsid w:val="007979E7"/>
    <w:rsid w:val="00865858"/>
    <w:rsid w:val="00874A03"/>
    <w:rsid w:val="0087708B"/>
    <w:rsid w:val="008776B5"/>
    <w:rsid w:val="0089311A"/>
    <w:rsid w:val="0090139B"/>
    <w:rsid w:val="00917B13"/>
    <w:rsid w:val="00940CE5"/>
    <w:rsid w:val="0097706C"/>
    <w:rsid w:val="0098007B"/>
    <w:rsid w:val="00981824"/>
    <w:rsid w:val="00987590"/>
    <w:rsid w:val="009F29EC"/>
    <w:rsid w:val="00A17296"/>
    <w:rsid w:val="00A50CCE"/>
    <w:rsid w:val="00A55648"/>
    <w:rsid w:val="00A81B32"/>
    <w:rsid w:val="00A86B40"/>
    <w:rsid w:val="00B32C41"/>
    <w:rsid w:val="00B35092"/>
    <w:rsid w:val="00B43B85"/>
    <w:rsid w:val="00BA2CDD"/>
    <w:rsid w:val="00C02DEA"/>
    <w:rsid w:val="00C411D1"/>
    <w:rsid w:val="00C904C3"/>
    <w:rsid w:val="00C93C6C"/>
    <w:rsid w:val="00CA5F13"/>
    <w:rsid w:val="00CD59FD"/>
    <w:rsid w:val="00CF21CE"/>
    <w:rsid w:val="00CF4033"/>
    <w:rsid w:val="00D20E17"/>
    <w:rsid w:val="00D6183E"/>
    <w:rsid w:val="00E8586E"/>
    <w:rsid w:val="00EC60E6"/>
    <w:rsid w:val="00EE4759"/>
    <w:rsid w:val="00EE6CA8"/>
    <w:rsid w:val="00F0307A"/>
    <w:rsid w:val="00F40D4D"/>
    <w:rsid w:val="00F6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;"/>
  <w14:docId w14:val="6103FF39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575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55</cp:revision>
  <cp:lastPrinted>2026-08-18T16:09:00Z</cp:lastPrinted>
  <dcterms:created xsi:type="dcterms:W3CDTF">2024-02-05T21:31:00Z</dcterms:created>
  <dcterms:modified xsi:type="dcterms:W3CDTF">2026-08-18T16:09:00Z</dcterms:modified>
</cp:coreProperties>
</file>