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 w:rsidP="00E50745">
      <w:pPr>
        <w:pStyle w:val="Ttulo2"/>
      </w:pPr>
    </w:p>
    <w:p w:rsidR="00CD59FD" w:rsidRDefault="00CD59FD"/>
    <w:p w:rsidR="00EB18DA" w:rsidRDefault="00EB18DA" w:rsidP="00EB18DA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EB18DA" w:rsidRPr="00A31134" w:rsidRDefault="00EB18DA" w:rsidP="00EB18DA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>UNIDAD PARA LA PREVENCI</w:t>
      </w:r>
      <w:r>
        <w:rPr>
          <w:rFonts w:ascii="Arial" w:hAnsi="Arial" w:cs="Arial"/>
          <w:b/>
          <w:color w:val="FF0000"/>
          <w:sz w:val="32"/>
          <w:szCs w:val="32"/>
        </w:rPr>
        <w:t xml:space="preserve">ÓN COMUNITARIA DE LA VIOLENCIA </w:t>
      </w:r>
    </w:p>
    <w:p w:rsidR="002358A3" w:rsidRDefault="002358A3" w:rsidP="002358A3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EB18DA" w:rsidRPr="001E1126" w:rsidRDefault="00EB18DA" w:rsidP="00F8358F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F8358F">
        <w:rPr>
          <w:rFonts w:ascii="Arial" w:hAnsi="Arial" w:cs="Arial"/>
          <w:b/>
          <w:sz w:val="22"/>
          <w:szCs w:val="22"/>
        </w:rPr>
        <w:t>Linda Isabel Barrientos Vargas de Cruz</w:t>
      </w:r>
      <w:bookmarkEnd w:id="0"/>
    </w:p>
    <w:p w:rsidR="00EB18DA" w:rsidRPr="001E1126" w:rsidRDefault="00EB18DA" w:rsidP="00744D25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FB3A2B">
        <w:rPr>
          <w:rFonts w:ascii="Arial" w:hAnsi="Arial" w:cs="Arial"/>
          <w:b/>
          <w:sz w:val="22"/>
          <w:szCs w:val="22"/>
        </w:rPr>
        <w:t>3</w:t>
      </w:r>
      <w:r w:rsidR="00F8358F">
        <w:rPr>
          <w:rFonts w:ascii="Arial" w:hAnsi="Arial" w:cs="Arial"/>
          <w:b/>
          <w:sz w:val="22"/>
          <w:szCs w:val="22"/>
        </w:rPr>
        <w:t>1</w:t>
      </w:r>
      <w:r w:rsidR="00A724E2">
        <w:rPr>
          <w:rFonts w:ascii="Arial" w:hAnsi="Arial" w:cs="Arial"/>
          <w:b/>
          <w:sz w:val="22"/>
          <w:szCs w:val="22"/>
        </w:rPr>
        <w:t>/</w:t>
      </w:r>
      <w:r w:rsidR="004222A4">
        <w:rPr>
          <w:rFonts w:ascii="Arial" w:hAnsi="Arial" w:cs="Arial"/>
          <w:b/>
          <w:sz w:val="22"/>
          <w:szCs w:val="22"/>
        </w:rPr>
        <w:t>01</w:t>
      </w:r>
      <w:r w:rsidR="00A724E2">
        <w:rPr>
          <w:rFonts w:ascii="Arial" w:hAnsi="Arial" w:cs="Arial"/>
          <w:b/>
          <w:sz w:val="22"/>
          <w:szCs w:val="22"/>
        </w:rPr>
        <w:t>/202</w:t>
      </w:r>
      <w:r w:rsidR="004222A4">
        <w:rPr>
          <w:rFonts w:ascii="Arial" w:hAnsi="Arial" w:cs="Arial"/>
          <w:b/>
          <w:sz w:val="22"/>
          <w:szCs w:val="22"/>
        </w:rPr>
        <w:t>6</w:t>
      </w:r>
    </w:p>
    <w:p w:rsidR="00EB18DA" w:rsidRPr="00EB18DA" w:rsidRDefault="00EB18D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EF620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(Artículo 10, numeral 20, Ley de Acceso a la Información Pública)</w:t>
      </w:r>
    </w:p>
    <w:tbl>
      <w:tblPr>
        <w:tblpPr w:leftFromText="141" w:rightFromText="141" w:vertAnchor="text" w:horzAnchor="margin" w:tblpXSpec="right" w:tblpY="356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39"/>
        <w:gridCol w:w="1701"/>
        <w:gridCol w:w="1843"/>
        <w:gridCol w:w="1842"/>
        <w:gridCol w:w="1985"/>
        <w:gridCol w:w="1559"/>
      </w:tblGrid>
      <w:tr w:rsidR="00EB18DA" w:rsidRPr="00877119" w:rsidTr="009C771A">
        <w:trPr>
          <w:trHeight w:val="1631"/>
        </w:trPr>
        <w:tc>
          <w:tcPr>
            <w:tcW w:w="2122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Contenido de los contratos</w:t>
            </w:r>
          </w:p>
        </w:tc>
        <w:tc>
          <w:tcPr>
            <w:tcW w:w="2239" w:type="dxa"/>
            <w:shd w:val="clear" w:color="auto" w:fill="00B0F0"/>
            <w:vAlign w:val="center"/>
          </w:tcPr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No. de operación correspondiente a los sistemas electrónicos de registro de contrataciones de bienes y servicios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Fecha de adjudicación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Nombre del proveedor</w:t>
            </w:r>
          </w:p>
        </w:tc>
        <w:tc>
          <w:tcPr>
            <w:tcW w:w="1842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Monto adjudicado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Fecha de aprobación del contrato</w:t>
            </w:r>
          </w:p>
        </w:tc>
      </w:tr>
      <w:tr w:rsidR="00E50745" w:rsidRPr="00F93F79" w:rsidTr="009C771A">
        <w:trPr>
          <w:trHeight w:val="3457"/>
        </w:trPr>
        <w:tc>
          <w:tcPr>
            <w:tcW w:w="2122" w:type="dxa"/>
            <w:vAlign w:val="center"/>
          </w:tcPr>
          <w:p w:rsidR="00E50745" w:rsidRPr="00BA202F" w:rsidRDefault="00E50745" w:rsidP="00E50745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color w:val="000000"/>
                <w:sz w:val="18"/>
                <w:szCs w:val="18"/>
              </w:rPr>
            </w:pP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>PRESTACION DE SERVICIO DE ENLACES DE INTERNET DE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0MBPS,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MBPS 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>50 CUENTAS DE CORREO ELECTRONICO PARA LA UPCV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F216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SEGÚN CONTRATO No.PCV-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012-2025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A202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NOG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25609394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50745" w:rsidRPr="00E50745" w:rsidRDefault="00E50745" w:rsidP="00E5074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0745"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  <w:t>NOG 25609394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06/05/2025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NAVEGA.COM, S.A.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Q. 707,040.00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01/06/2025 al 31/05/2026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745" w:rsidRPr="00382FE5" w:rsidRDefault="00382FE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27/05/2025</w:t>
            </w:r>
          </w:p>
        </w:tc>
      </w:tr>
    </w:tbl>
    <w:p w:rsidR="00931658" w:rsidRDefault="00EB18D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93F79">
        <w:rPr>
          <w:rFonts w:ascii="Arial" w:hAnsi="Arial" w:cs="Arial"/>
          <w:b/>
          <w:bCs/>
          <w:color w:val="000000"/>
          <w:sz w:val="20"/>
          <w:szCs w:val="20"/>
        </w:rPr>
        <w:t>CONTRATACIONES A TRAVÉS DE PROCESOS DE COTIZACIÓN O LICITACIÓN</w:t>
      </w:r>
    </w:p>
    <w:p w:rsidR="00F93F79" w:rsidRDefault="00F93F79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C771A" w:rsidRPr="00EB18DA" w:rsidRDefault="009C771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82FE5" w:rsidRPr="009C771A" w:rsidRDefault="00382FE5" w:rsidP="00382FE5">
      <w:pPr>
        <w:numPr>
          <w:ilvl w:val="0"/>
          <w:numId w:val="2"/>
        </w:numPr>
        <w:rPr>
          <w:rFonts w:ascii="Arial" w:hAnsi="Arial" w:cs="Arial"/>
        </w:rPr>
      </w:pPr>
      <w:r w:rsidRPr="009C771A">
        <w:rPr>
          <w:rFonts w:ascii="Arial" w:hAnsi="Arial" w:cs="Arial"/>
        </w:rPr>
        <w:t xml:space="preserve">El pago de enlaces corresponde al mes de </w:t>
      </w:r>
      <w:r w:rsidR="00056E7E">
        <w:rPr>
          <w:rFonts w:ascii="Arial" w:hAnsi="Arial" w:cs="Arial"/>
        </w:rPr>
        <w:t>diciembre</w:t>
      </w:r>
      <w:r w:rsidRPr="009C771A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9C771A">
        <w:rPr>
          <w:rFonts w:ascii="Arial" w:hAnsi="Arial" w:cs="Arial"/>
        </w:rPr>
        <w:t xml:space="preserve">, y su pago mensual es de Q. </w:t>
      </w:r>
      <w:r>
        <w:rPr>
          <w:rFonts w:ascii="Arial" w:hAnsi="Arial" w:cs="Arial"/>
        </w:rPr>
        <w:t>58</w:t>
      </w:r>
      <w:r w:rsidRPr="009C771A">
        <w:rPr>
          <w:rFonts w:ascii="Arial" w:hAnsi="Arial" w:cs="Arial"/>
        </w:rPr>
        <w:t>,9</w:t>
      </w:r>
      <w:r>
        <w:rPr>
          <w:rFonts w:ascii="Arial" w:hAnsi="Arial" w:cs="Arial"/>
        </w:rPr>
        <w:t>20</w:t>
      </w:r>
      <w:r w:rsidRPr="009C771A">
        <w:rPr>
          <w:rFonts w:ascii="Arial" w:hAnsi="Arial" w:cs="Arial"/>
        </w:rPr>
        <w:t xml:space="preserve">.00, </w:t>
      </w:r>
    </w:p>
    <w:p w:rsidR="00931658" w:rsidRPr="009C771A" w:rsidRDefault="00931658" w:rsidP="00382FE5">
      <w:pPr>
        <w:ind w:left="720"/>
        <w:rPr>
          <w:rFonts w:ascii="Arial" w:hAnsi="Arial" w:cs="Arial"/>
        </w:rPr>
      </w:pPr>
      <w:bookmarkStart w:id="1" w:name="_GoBack"/>
      <w:bookmarkEnd w:id="1"/>
    </w:p>
    <w:p w:rsidR="00931658" w:rsidRPr="000D297C" w:rsidRDefault="00931658" w:rsidP="00931658">
      <w:pPr>
        <w:rPr>
          <w:rFonts w:ascii="Arial" w:hAnsi="Arial" w:cs="Arial"/>
          <w:sz w:val="18"/>
          <w:szCs w:val="18"/>
        </w:rPr>
      </w:pPr>
    </w:p>
    <w:sectPr w:rsidR="00931658" w:rsidRPr="000D297C" w:rsidSect="00EB18DA">
      <w:headerReference w:type="default" r:id="rId7"/>
      <w:footerReference w:type="default" r:id="rId8"/>
      <w:pgSz w:w="15840" w:h="12240" w:orient="landscape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-1236980</wp:posOffset>
          </wp:positionV>
          <wp:extent cx="7762549" cy="100457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2A83"/>
    <w:multiLevelType w:val="hybridMultilevel"/>
    <w:tmpl w:val="BA5CE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1754"/>
    <w:rsid w:val="00056E7E"/>
    <w:rsid w:val="000D21E8"/>
    <w:rsid w:val="002358A3"/>
    <w:rsid w:val="002D2D92"/>
    <w:rsid w:val="003206D9"/>
    <w:rsid w:val="00324568"/>
    <w:rsid w:val="00345081"/>
    <w:rsid w:val="00353078"/>
    <w:rsid w:val="00382FE5"/>
    <w:rsid w:val="003E4B2A"/>
    <w:rsid w:val="003E6BC6"/>
    <w:rsid w:val="004222A4"/>
    <w:rsid w:val="004D556F"/>
    <w:rsid w:val="00684650"/>
    <w:rsid w:val="006B1464"/>
    <w:rsid w:val="00744D25"/>
    <w:rsid w:val="007726F1"/>
    <w:rsid w:val="00790A4F"/>
    <w:rsid w:val="007A00E5"/>
    <w:rsid w:val="007A354F"/>
    <w:rsid w:val="007B238F"/>
    <w:rsid w:val="008201DD"/>
    <w:rsid w:val="0085745E"/>
    <w:rsid w:val="008D4A0E"/>
    <w:rsid w:val="00917B13"/>
    <w:rsid w:val="00931658"/>
    <w:rsid w:val="009C771A"/>
    <w:rsid w:val="00A50657"/>
    <w:rsid w:val="00A64B85"/>
    <w:rsid w:val="00A724E2"/>
    <w:rsid w:val="00B32C41"/>
    <w:rsid w:val="00B35092"/>
    <w:rsid w:val="00BA7FDF"/>
    <w:rsid w:val="00BE34BE"/>
    <w:rsid w:val="00BF2CF1"/>
    <w:rsid w:val="00CD59FD"/>
    <w:rsid w:val="00CF5CD7"/>
    <w:rsid w:val="00CF77E2"/>
    <w:rsid w:val="00D352E5"/>
    <w:rsid w:val="00D53D9B"/>
    <w:rsid w:val="00D6183E"/>
    <w:rsid w:val="00DB485F"/>
    <w:rsid w:val="00DC2291"/>
    <w:rsid w:val="00DC28C8"/>
    <w:rsid w:val="00E13A5D"/>
    <w:rsid w:val="00E50745"/>
    <w:rsid w:val="00EB18DA"/>
    <w:rsid w:val="00F0307A"/>
    <w:rsid w:val="00F21547"/>
    <w:rsid w:val="00F216BC"/>
    <w:rsid w:val="00F36087"/>
    <w:rsid w:val="00F544FD"/>
    <w:rsid w:val="00F8358F"/>
    <w:rsid w:val="00F93F79"/>
    <w:rsid w:val="00FB3A2B"/>
    <w:rsid w:val="00F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07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E50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45</cp:revision>
  <cp:lastPrinted>2026-02-10T20:36:00Z</cp:lastPrinted>
  <dcterms:created xsi:type="dcterms:W3CDTF">2024-02-05T21:24:00Z</dcterms:created>
  <dcterms:modified xsi:type="dcterms:W3CDTF">2026-02-10T20:36:00Z</dcterms:modified>
</cp:coreProperties>
</file>