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FD" w:rsidRDefault="00CD59FD">
      <w:bookmarkStart w:id="0" w:name="_GoBack"/>
      <w:bookmarkEnd w:id="0"/>
    </w:p>
    <w:p w:rsidR="00CD59FD" w:rsidRDefault="00CD59FD"/>
    <w:p w:rsidR="00931658" w:rsidRDefault="00931658" w:rsidP="00931658">
      <w:pPr>
        <w:tabs>
          <w:tab w:val="center" w:pos="4252"/>
          <w:tab w:val="right" w:pos="8504"/>
        </w:tabs>
        <w:jc w:val="center"/>
        <w:rPr>
          <w:rFonts w:ascii="Arial" w:hAnsi="Arial" w:cs="Arial"/>
          <w:b/>
          <w:color w:val="FF0000"/>
          <w:sz w:val="32"/>
          <w:szCs w:val="32"/>
        </w:rPr>
      </w:pPr>
      <w:r>
        <w:rPr>
          <w:rFonts w:ascii="Arial" w:hAnsi="Arial" w:cs="Arial"/>
          <w:b/>
          <w:color w:val="FF0000"/>
          <w:sz w:val="32"/>
          <w:szCs w:val="32"/>
        </w:rPr>
        <w:t>DIRECCIÓN SUPERIOR</w:t>
      </w:r>
    </w:p>
    <w:p w:rsidR="00931658" w:rsidRDefault="00931658" w:rsidP="00931658">
      <w:pPr>
        <w:tabs>
          <w:tab w:val="center" w:pos="4252"/>
          <w:tab w:val="right" w:pos="8504"/>
        </w:tabs>
        <w:jc w:val="center"/>
        <w:rPr>
          <w:rFonts w:ascii="Arial" w:hAnsi="Arial" w:cs="Arial"/>
          <w:b/>
          <w:color w:val="FF0000"/>
          <w:sz w:val="32"/>
          <w:szCs w:val="32"/>
        </w:rPr>
      </w:pPr>
      <w:r w:rsidRPr="00DE4A50">
        <w:rPr>
          <w:rFonts w:ascii="Arial" w:hAnsi="Arial" w:cs="Arial"/>
          <w:b/>
          <w:color w:val="FF0000"/>
          <w:sz w:val="32"/>
          <w:szCs w:val="32"/>
        </w:rPr>
        <w:t xml:space="preserve">UNIDAD PARA LA PREVENCIÓN COMUNITARIA DE LA VIOLENCIA </w:t>
      </w:r>
    </w:p>
    <w:p w:rsidR="00931658" w:rsidRDefault="00AE3799" w:rsidP="00931658">
      <w:pPr>
        <w:tabs>
          <w:tab w:val="center" w:pos="4252"/>
          <w:tab w:val="right" w:pos="8504"/>
        </w:tabs>
        <w:ind w:left="-900" w:firstLine="900"/>
        <w:jc w:val="center"/>
        <w:rPr>
          <w:rFonts w:ascii="Arial" w:hAnsi="Arial" w:cs="Arial"/>
          <w:b/>
          <w:bCs/>
          <w:sz w:val="22"/>
          <w:szCs w:val="22"/>
        </w:rPr>
      </w:pPr>
      <w:r>
        <w:rPr>
          <w:rFonts w:ascii="Arial" w:hAnsi="Arial" w:cs="Arial"/>
          <w:b/>
          <w:sz w:val="22"/>
          <w:szCs w:val="22"/>
        </w:rPr>
        <w:t>Coordinador General</w:t>
      </w:r>
      <w:r w:rsidR="00931658">
        <w:rPr>
          <w:rFonts w:ascii="Arial" w:hAnsi="Arial" w:cs="Arial"/>
          <w:b/>
          <w:sz w:val="22"/>
          <w:szCs w:val="22"/>
        </w:rPr>
        <w:t xml:space="preserve">: Lic. </w:t>
      </w:r>
      <w:r>
        <w:rPr>
          <w:rFonts w:ascii="Arial" w:hAnsi="Arial" w:cs="Arial"/>
          <w:b/>
          <w:sz w:val="22"/>
          <w:szCs w:val="22"/>
        </w:rPr>
        <w:t xml:space="preserve">Nicolás Reanda Ajchomajay </w:t>
      </w:r>
    </w:p>
    <w:p w:rsidR="00931658" w:rsidRPr="001E1126" w:rsidRDefault="00931658" w:rsidP="00931658">
      <w:pPr>
        <w:tabs>
          <w:tab w:val="center" w:pos="4252"/>
          <w:tab w:val="right" w:pos="8504"/>
        </w:tabs>
        <w:ind w:left="-900" w:firstLine="900"/>
        <w:jc w:val="center"/>
        <w:rPr>
          <w:rFonts w:ascii="Arial" w:hAnsi="Arial" w:cs="Arial"/>
          <w:b/>
          <w:sz w:val="22"/>
          <w:szCs w:val="22"/>
        </w:rPr>
      </w:pPr>
      <w:r w:rsidRPr="001E1126">
        <w:rPr>
          <w:rFonts w:ascii="Arial" w:hAnsi="Arial" w:cs="Arial"/>
          <w:b/>
          <w:sz w:val="22"/>
          <w:szCs w:val="22"/>
        </w:rPr>
        <w:t>Responsable d</w:t>
      </w:r>
      <w:r>
        <w:rPr>
          <w:rFonts w:ascii="Arial" w:hAnsi="Arial" w:cs="Arial"/>
          <w:b/>
          <w:sz w:val="22"/>
          <w:szCs w:val="22"/>
        </w:rPr>
        <w:t xml:space="preserve">e actualización de información: </w:t>
      </w:r>
      <w:proofErr w:type="spellStart"/>
      <w:r w:rsidR="00812EF1">
        <w:rPr>
          <w:rFonts w:ascii="Arial" w:hAnsi="Arial" w:cs="Arial"/>
          <w:b/>
          <w:sz w:val="22"/>
          <w:szCs w:val="22"/>
        </w:rPr>
        <w:t>Yeni</w:t>
      </w:r>
      <w:proofErr w:type="spellEnd"/>
      <w:r w:rsidR="00812EF1">
        <w:rPr>
          <w:rFonts w:ascii="Arial" w:hAnsi="Arial" w:cs="Arial"/>
          <w:b/>
          <w:sz w:val="22"/>
          <w:szCs w:val="22"/>
        </w:rPr>
        <w:t xml:space="preserve"> Maribel Arriola Roque</w:t>
      </w:r>
      <w:r>
        <w:rPr>
          <w:rFonts w:ascii="Arial" w:hAnsi="Arial" w:cs="Arial"/>
          <w:b/>
          <w:sz w:val="22"/>
          <w:szCs w:val="22"/>
        </w:rPr>
        <w:t xml:space="preserve"> </w:t>
      </w:r>
    </w:p>
    <w:p w:rsidR="00931658" w:rsidRPr="001E1126" w:rsidRDefault="00931658" w:rsidP="00931658">
      <w:pPr>
        <w:widowControl w:val="0"/>
        <w:tabs>
          <w:tab w:val="left" w:pos="14601"/>
        </w:tabs>
        <w:autoSpaceDE w:val="0"/>
        <w:autoSpaceDN w:val="0"/>
        <w:adjustRightInd w:val="0"/>
        <w:ind w:right="18"/>
        <w:jc w:val="center"/>
        <w:rPr>
          <w:rFonts w:ascii="Arial" w:hAnsi="Arial" w:cs="Arial"/>
          <w:b/>
          <w:sz w:val="22"/>
          <w:szCs w:val="22"/>
        </w:rPr>
      </w:pPr>
      <w:r>
        <w:rPr>
          <w:rFonts w:ascii="Arial" w:hAnsi="Arial" w:cs="Arial"/>
          <w:b/>
          <w:sz w:val="22"/>
          <w:szCs w:val="22"/>
        </w:rPr>
        <w:t xml:space="preserve">Fecha de emisión: </w:t>
      </w:r>
      <w:r w:rsidR="00F456C0">
        <w:rPr>
          <w:rFonts w:ascii="Arial" w:hAnsi="Arial" w:cs="Arial"/>
          <w:b/>
          <w:sz w:val="22"/>
          <w:szCs w:val="22"/>
        </w:rPr>
        <w:t>3</w:t>
      </w:r>
      <w:r w:rsidR="0083694F">
        <w:rPr>
          <w:rFonts w:ascii="Arial" w:hAnsi="Arial" w:cs="Arial"/>
          <w:b/>
          <w:sz w:val="22"/>
          <w:szCs w:val="22"/>
        </w:rPr>
        <w:t>1</w:t>
      </w:r>
      <w:r w:rsidR="008F4966">
        <w:rPr>
          <w:rFonts w:ascii="Arial" w:hAnsi="Arial" w:cs="Arial"/>
          <w:b/>
          <w:sz w:val="22"/>
          <w:szCs w:val="22"/>
        </w:rPr>
        <w:t>/0</w:t>
      </w:r>
      <w:r w:rsidR="0083694F">
        <w:rPr>
          <w:rFonts w:ascii="Arial" w:hAnsi="Arial" w:cs="Arial"/>
          <w:b/>
          <w:sz w:val="22"/>
          <w:szCs w:val="22"/>
        </w:rPr>
        <w:t>5</w:t>
      </w:r>
      <w:r w:rsidR="008F4966">
        <w:rPr>
          <w:rFonts w:ascii="Arial" w:hAnsi="Arial" w:cs="Arial"/>
          <w:b/>
          <w:sz w:val="22"/>
          <w:szCs w:val="22"/>
        </w:rPr>
        <w:t>/2025</w:t>
      </w:r>
    </w:p>
    <w:p w:rsidR="00931658" w:rsidRPr="00931658" w:rsidRDefault="00931658" w:rsidP="00931658">
      <w:pPr>
        <w:widowControl w:val="0"/>
        <w:tabs>
          <w:tab w:val="left" w:pos="14601"/>
        </w:tabs>
        <w:autoSpaceDE w:val="0"/>
        <w:autoSpaceDN w:val="0"/>
        <w:adjustRightInd w:val="0"/>
        <w:ind w:right="18"/>
        <w:jc w:val="center"/>
        <w:rPr>
          <w:rFonts w:ascii="Arial" w:hAnsi="Arial" w:cs="Arial"/>
          <w:b/>
          <w:bCs/>
          <w:color w:val="000000"/>
          <w:sz w:val="22"/>
          <w:szCs w:val="22"/>
          <w:u w:val="single"/>
        </w:rPr>
      </w:pPr>
      <w:r w:rsidRPr="002F4EC2">
        <w:rPr>
          <w:rFonts w:ascii="Arial" w:hAnsi="Arial" w:cs="Arial"/>
          <w:b/>
          <w:bCs/>
          <w:color w:val="000000"/>
          <w:spacing w:val="1"/>
          <w:sz w:val="22"/>
          <w:szCs w:val="22"/>
          <w:u w:val="single"/>
        </w:rPr>
        <w:t xml:space="preserve"> (</w:t>
      </w:r>
      <w:r w:rsidRPr="002F4EC2">
        <w:rPr>
          <w:rFonts w:ascii="Arial" w:hAnsi="Arial" w:cs="Arial"/>
          <w:b/>
          <w:bCs/>
          <w:color w:val="000000"/>
          <w:spacing w:val="-3"/>
          <w:sz w:val="22"/>
          <w:szCs w:val="22"/>
          <w:u w:val="single"/>
        </w:rPr>
        <w:t>A</w:t>
      </w:r>
      <w:r w:rsidRPr="002F4EC2">
        <w:rPr>
          <w:rFonts w:ascii="Arial" w:hAnsi="Arial" w:cs="Arial"/>
          <w:b/>
          <w:bCs/>
          <w:color w:val="000000"/>
          <w:spacing w:val="3"/>
          <w:sz w:val="22"/>
          <w:szCs w:val="22"/>
          <w:u w:val="single"/>
        </w:rPr>
        <w:t>r</w:t>
      </w:r>
      <w:r w:rsidRPr="002F4EC2">
        <w:rPr>
          <w:rFonts w:ascii="Arial" w:hAnsi="Arial" w:cs="Arial"/>
          <w:b/>
          <w:bCs/>
          <w:color w:val="000000"/>
          <w:spacing w:val="-1"/>
          <w:sz w:val="22"/>
          <w:szCs w:val="22"/>
          <w:u w:val="single"/>
        </w:rPr>
        <w:t>t</w:t>
      </w:r>
      <w:r w:rsidRPr="002F4EC2">
        <w:rPr>
          <w:rFonts w:ascii="Arial" w:hAnsi="Arial" w:cs="Arial"/>
          <w:b/>
          <w:bCs/>
          <w:color w:val="000000"/>
          <w:spacing w:val="6"/>
          <w:w w:val="102"/>
          <w:sz w:val="22"/>
          <w:szCs w:val="22"/>
          <w:u w:val="single"/>
        </w:rPr>
        <w:t>í</w:t>
      </w:r>
      <w:r w:rsidRPr="002F4EC2">
        <w:rPr>
          <w:rFonts w:ascii="Arial" w:hAnsi="Arial" w:cs="Arial"/>
          <w:b/>
          <w:bCs/>
          <w:color w:val="000000"/>
          <w:spacing w:val="-3"/>
          <w:sz w:val="22"/>
          <w:szCs w:val="22"/>
          <w:u w:val="single"/>
        </w:rPr>
        <w:t>c</w:t>
      </w:r>
      <w:r w:rsidRPr="002F4EC2">
        <w:rPr>
          <w:rFonts w:ascii="Arial" w:hAnsi="Arial" w:cs="Arial"/>
          <w:b/>
          <w:bCs/>
          <w:color w:val="000000"/>
          <w:spacing w:val="1"/>
          <w:sz w:val="22"/>
          <w:szCs w:val="22"/>
          <w:u w:val="single"/>
        </w:rPr>
        <w:t>u</w:t>
      </w:r>
      <w:r w:rsidRPr="002F4EC2">
        <w:rPr>
          <w:rFonts w:ascii="Arial" w:hAnsi="Arial" w:cs="Arial"/>
          <w:b/>
          <w:bCs/>
          <w:color w:val="000000"/>
          <w:spacing w:val="1"/>
          <w:w w:val="102"/>
          <w:sz w:val="22"/>
          <w:szCs w:val="22"/>
          <w:u w:val="single"/>
        </w:rPr>
        <w:t>l</w:t>
      </w:r>
      <w:r w:rsidRPr="002F4EC2">
        <w:rPr>
          <w:rFonts w:ascii="Arial" w:hAnsi="Arial" w:cs="Arial"/>
          <w:b/>
          <w:bCs/>
          <w:color w:val="000000"/>
          <w:spacing w:val="1"/>
          <w:sz w:val="22"/>
          <w:szCs w:val="22"/>
          <w:u w:val="single"/>
        </w:rPr>
        <w:t xml:space="preserve">o </w:t>
      </w:r>
      <w:r w:rsidRPr="002F4EC2">
        <w:rPr>
          <w:rFonts w:ascii="Arial" w:hAnsi="Arial" w:cs="Arial"/>
          <w:b/>
          <w:bCs/>
          <w:color w:val="000000"/>
          <w:sz w:val="22"/>
          <w:szCs w:val="22"/>
          <w:u w:val="single"/>
        </w:rPr>
        <w:t>1</w:t>
      </w:r>
      <w:r w:rsidRPr="002F4EC2">
        <w:rPr>
          <w:rFonts w:ascii="Arial" w:hAnsi="Arial" w:cs="Arial"/>
          <w:b/>
          <w:bCs/>
          <w:color w:val="000000"/>
          <w:spacing w:val="2"/>
          <w:sz w:val="22"/>
          <w:szCs w:val="22"/>
          <w:u w:val="single"/>
        </w:rPr>
        <w:t>0</w:t>
      </w:r>
      <w:r w:rsidRPr="002F4EC2">
        <w:rPr>
          <w:rFonts w:ascii="Arial" w:hAnsi="Arial" w:cs="Arial"/>
          <w:b/>
          <w:bCs/>
          <w:color w:val="000000"/>
          <w:spacing w:val="1"/>
          <w:w w:val="102"/>
          <w:sz w:val="22"/>
          <w:szCs w:val="22"/>
          <w:u w:val="single"/>
        </w:rPr>
        <w:t xml:space="preserve">, </w:t>
      </w:r>
      <w:r w:rsidRPr="002F4EC2">
        <w:rPr>
          <w:rFonts w:ascii="Arial" w:hAnsi="Arial" w:cs="Arial"/>
          <w:b/>
          <w:bCs/>
          <w:color w:val="000000"/>
          <w:spacing w:val="1"/>
          <w:sz w:val="22"/>
          <w:szCs w:val="22"/>
          <w:u w:val="single"/>
        </w:rPr>
        <w:t>num</w:t>
      </w:r>
      <w:r w:rsidRPr="002F4EC2">
        <w:rPr>
          <w:rFonts w:ascii="Arial" w:hAnsi="Arial" w:cs="Arial"/>
          <w:b/>
          <w:bCs/>
          <w:color w:val="000000"/>
          <w:sz w:val="22"/>
          <w:szCs w:val="22"/>
          <w:u w:val="single"/>
        </w:rPr>
        <w:t>e</w:t>
      </w:r>
      <w:r w:rsidRPr="002F4EC2">
        <w:rPr>
          <w:rFonts w:ascii="Arial" w:hAnsi="Arial" w:cs="Arial"/>
          <w:b/>
          <w:bCs/>
          <w:color w:val="000000"/>
          <w:spacing w:val="3"/>
          <w:sz w:val="22"/>
          <w:szCs w:val="22"/>
          <w:u w:val="single"/>
        </w:rPr>
        <w:t>r</w:t>
      </w:r>
      <w:r w:rsidRPr="002F4EC2">
        <w:rPr>
          <w:rFonts w:ascii="Arial" w:hAnsi="Arial" w:cs="Arial"/>
          <w:b/>
          <w:bCs/>
          <w:color w:val="000000"/>
          <w:sz w:val="22"/>
          <w:szCs w:val="22"/>
          <w:u w:val="single"/>
        </w:rPr>
        <w:t>a</w:t>
      </w:r>
      <w:r w:rsidRPr="002F4EC2">
        <w:rPr>
          <w:rFonts w:ascii="Arial" w:hAnsi="Arial" w:cs="Arial"/>
          <w:b/>
          <w:bCs/>
          <w:color w:val="000000"/>
          <w:spacing w:val="4"/>
          <w:w w:val="102"/>
          <w:sz w:val="22"/>
          <w:szCs w:val="22"/>
          <w:u w:val="single"/>
        </w:rPr>
        <w:t xml:space="preserve">l </w:t>
      </w:r>
      <w:r w:rsidRPr="002F4EC2">
        <w:rPr>
          <w:rFonts w:ascii="Arial" w:hAnsi="Arial" w:cs="Arial"/>
          <w:b/>
          <w:bCs/>
          <w:color w:val="000000"/>
          <w:sz w:val="22"/>
          <w:szCs w:val="22"/>
          <w:u w:val="single"/>
        </w:rPr>
        <w:t>19</w:t>
      </w:r>
      <w:r w:rsidRPr="002F4EC2">
        <w:rPr>
          <w:rFonts w:ascii="Arial" w:hAnsi="Arial" w:cs="Arial"/>
          <w:b/>
          <w:bCs/>
          <w:color w:val="000000"/>
          <w:spacing w:val="1"/>
          <w:w w:val="102"/>
          <w:sz w:val="22"/>
          <w:szCs w:val="22"/>
          <w:u w:val="single"/>
        </w:rPr>
        <w:t xml:space="preserve">, </w:t>
      </w:r>
      <w:r w:rsidRPr="002F4EC2">
        <w:rPr>
          <w:rFonts w:ascii="Arial" w:hAnsi="Arial" w:cs="Arial"/>
          <w:b/>
          <w:bCs/>
          <w:color w:val="000000"/>
          <w:spacing w:val="1"/>
          <w:sz w:val="22"/>
          <w:szCs w:val="22"/>
          <w:u w:val="single"/>
        </w:rPr>
        <w:t>L</w:t>
      </w:r>
      <w:r w:rsidRPr="002F4EC2">
        <w:rPr>
          <w:rFonts w:ascii="Arial" w:hAnsi="Arial" w:cs="Arial"/>
          <w:b/>
          <w:bCs/>
          <w:color w:val="000000"/>
          <w:spacing w:val="4"/>
          <w:sz w:val="22"/>
          <w:szCs w:val="22"/>
          <w:u w:val="single"/>
        </w:rPr>
        <w:t>e</w:t>
      </w:r>
      <w:r w:rsidRPr="002F4EC2">
        <w:rPr>
          <w:rFonts w:ascii="Arial" w:hAnsi="Arial" w:cs="Arial"/>
          <w:b/>
          <w:bCs/>
          <w:color w:val="000000"/>
          <w:sz w:val="22"/>
          <w:szCs w:val="22"/>
          <w:u w:val="single"/>
        </w:rPr>
        <w:t xml:space="preserve">y </w:t>
      </w:r>
      <w:r w:rsidRPr="002F4EC2">
        <w:rPr>
          <w:rFonts w:ascii="Arial" w:hAnsi="Arial" w:cs="Arial"/>
          <w:b/>
          <w:bCs/>
          <w:color w:val="000000"/>
          <w:spacing w:val="1"/>
          <w:sz w:val="22"/>
          <w:szCs w:val="22"/>
          <w:u w:val="single"/>
        </w:rPr>
        <w:t>d</w:t>
      </w:r>
      <w:r w:rsidRPr="002F4EC2">
        <w:rPr>
          <w:rFonts w:ascii="Arial" w:hAnsi="Arial" w:cs="Arial"/>
          <w:b/>
          <w:bCs/>
          <w:color w:val="000000"/>
          <w:spacing w:val="2"/>
          <w:sz w:val="22"/>
          <w:szCs w:val="22"/>
          <w:u w:val="single"/>
        </w:rPr>
        <w:t xml:space="preserve">e </w:t>
      </w:r>
      <w:r w:rsidRPr="002F4EC2">
        <w:rPr>
          <w:rFonts w:ascii="Arial" w:hAnsi="Arial" w:cs="Arial"/>
          <w:b/>
          <w:bCs/>
          <w:color w:val="000000"/>
          <w:spacing w:val="-3"/>
          <w:sz w:val="22"/>
          <w:szCs w:val="22"/>
          <w:u w:val="single"/>
        </w:rPr>
        <w:t>A</w:t>
      </w:r>
      <w:r w:rsidRPr="002F4EC2">
        <w:rPr>
          <w:rFonts w:ascii="Arial" w:hAnsi="Arial" w:cs="Arial"/>
          <w:b/>
          <w:bCs/>
          <w:color w:val="000000"/>
          <w:spacing w:val="2"/>
          <w:sz w:val="22"/>
          <w:szCs w:val="22"/>
          <w:u w:val="single"/>
        </w:rPr>
        <w:t>c</w:t>
      </w:r>
      <w:r w:rsidRPr="002F4EC2">
        <w:rPr>
          <w:rFonts w:ascii="Arial" w:hAnsi="Arial" w:cs="Arial"/>
          <w:b/>
          <w:bCs/>
          <w:color w:val="000000"/>
          <w:sz w:val="22"/>
          <w:szCs w:val="22"/>
          <w:u w:val="single"/>
        </w:rPr>
        <w:t>c</w:t>
      </w:r>
      <w:r w:rsidRPr="002F4EC2">
        <w:rPr>
          <w:rFonts w:ascii="Arial" w:hAnsi="Arial" w:cs="Arial"/>
          <w:b/>
          <w:bCs/>
          <w:color w:val="000000"/>
          <w:spacing w:val="4"/>
          <w:sz w:val="22"/>
          <w:szCs w:val="22"/>
          <w:u w:val="single"/>
        </w:rPr>
        <w:t>e</w:t>
      </w:r>
      <w:r w:rsidRPr="002F4EC2">
        <w:rPr>
          <w:rFonts w:ascii="Arial" w:hAnsi="Arial" w:cs="Arial"/>
          <w:b/>
          <w:bCs/>
          <w:color w:val="000000"/>
          <w:sz w:val="22"/>
          <w:szCs w:val="22"/>
          <w:u w:val="single"/>
        </w:rPr>
        <w:t>s</w:t>
      </w:r>
      <w:r w:rsidRPr="002F4EC2">
        <w:rPr>
          <w:rFonts w:ascii="Arial" w:hAnsi="Arial" w:cs="Arial"/>
          <w:b/>
          <w:bCs/>
          <w:color w:val="000000"/>
          <w:spacing w:val="1"/>
          <w:sz w:val="22"/>
          <w:szCs w:val="22"/>
          <w:u w:val="single"/>
        </w:rPr>
        <w:t xml:space="preserve">o </w:t>
      </w:r>
      <w:r w:rsidRPr="002F4EC2">
        <w:rPr>
          <w:rFonts w:ascii="Arial" w:hAnsi="Arial" w:cs="Arial"/>
          <w:b/>
          <w:bCs/>
          <w:color w:val="000000"/>
          <w:sz w:val="22"/>
          <w:szCs w:val="22"/>
          <w:u w:val="single"/>
        </w:rPr>
        <w:t xml:space="preserve">a </w:t>
      </w:r>
      <w:r w:rsidRPr="002F4EC2">
        <w:rPr>
          <w:rFonts w:ascii="Arial" w:hAnsi="Arial" w:cs="Arial"/>
          <w:b/>
          <w:bCs/>
          <w:color w:val="000000"/>
          <w:spacing w:val="4"/>
          <w:w w:val="102"/>
          <w:sz w:val="22"/>
          <w:szCs w:val="22"/>
          <w:u w:val="single"/>
        </w:rPr>
        <w:t>l</w:t>
      </w:r>
      <w:r w:rsidRPr="002F4EC2">
        <w:rPr>
          <w:rFonts w:ascii="Arial" w:hAnsi="Arial" w:cs="Arial"/>
          <w:b/>
          <w:bCs/>
          <w:color w:val="000000"/>
          <w:sz w:val="22"/>
          <w:szCs w:val="22"/>
          <w:u w:val="single"/>
        </w:rPr>
        <w:t xml:space="preserve">a </w:t>
      </w:r>
      <w:r w:rsidRPr="002F4EC2">
        <w:rPr>
          <w:rFonts w:ascii="Arial" w:hAnsi="Arial" w:cs="Arial"/>
          <w:b/>
          <w:bCs/>
          <w:color w:val="000000"/>
          <w:spacing w:val="4"/>
          <w:w w:val="102"/>
          <w:sz w:val="22"/>
          <w:szCs w:val="22"/>
          <w:u w:val="single"/>
        </w:rPr>
        <w:t>I</w:t>
      </w:r>
      <w:r w:rsidRPr="002F4EC2">
        <w:rPr>
          <w:rFonts w:ascii="Arial" w:hAnsi="Arial" w:cs="Arial"/>
          <w:b/>
          <w:bCs/>
          <w:color w:val="000000"/>
          <w:spacing w:val="-1"/>
          <w:sz w:val="22"/>
          <w:szCs w:val="22"/>
          <w:u w:val="single"/>
        </w:rPr>
        <w:t>n</w:t>
      </w:r>
      <w:r w:rsidRPr="002F4EC2">
        <w:rPr>
          <w:rFonts w:ascii="Arial" w:hAnsi="Arial" w:cs="Arial"/>
          <w:b/>
          <w:bCs/>
          <w:color w:val="000000"/>
          <w:spacing w:val="4"/>
          <w:sz w:val="22"/>
          <w:szCs w:val="22"/>
          <w:u w:val="single"/>
        </w:rPr>
        <w:t>f</w:t>
      </w:r>
      <w:r w:rsidRPr="002F4EC2">
        <w:rPr>
          <w:rFonts w:ascii="Arial" w:hAnsi="Arial" w:cs="Arial"/>
          <w:b/>
          <w:bCs/>
          <w:color w:val="000000"/>
          <w:spacing w:val="-1"/>
          <w:sz w:val="22"/>
          <w:szCs w:val="22"/>
          <w:u w:val="single"/>
        </w:rPr>
        <w:t>o</w:t>
      </w:r>
      <w:r w:rsidRPr="002F4EC2">
        <w:rPr>
          <w:rFonts w:ascii="Arial" w:hAnsi="Arial" w:cs="Arial"/>
          <w:b/>
          <w:bCs/>
          <w:color w:val="000000"/>
          <w:spacing w:val="3"/>
          <w:sz w:val="22"/>
          <w:szCs w:val="22"/>
          <w:u w:val="single"/>
        </w:rPr>
        <w:t>r</w:t>
      </w:r>
      <w:r w:rsidRPr="002F4EC2">
        <w:rPr>
          <w:rFonts w:ascii="Arial" w:hAnsi="Arial" w:cs="Arial"/>
          <w:b/>
          <w:bCs/>
          <w:color w:val="000000"/>
          <w:spacing w:val="1"/>
          <w:sz w:val="22"/>
          <w:szCs w:val="22"/>
          <w:u w:val="single"/>
        </w:rPr>
        <w:t>m</w:t>
      </w:r>
      <w:r w:rsidRPr="002F4EC2">
        <w:rPr>
          <w:rFonts w:ascii="Arial" w:hAnsi="Arial" w:cs="Arial"/>
          <w:b/>
          <w:bCs/>
          <w:color w:val="000000"/>
          <w:sz w:val="22"/>
          <w:szCs w:val="22"/>
          <w:u w:val="single"/>
        </w:rPr>
        <w:t>ac</w:t>
      </w:r>
      <w:r w:rsidRPr="002F4EC2">
        <w:rPr>
          <w:rFonts w:ascii="Arial" w:hAnsi="Arial" w:cs="Arial"/>
          <w:b/>
          <w:bCs/>
          <w:color w:val="000000"/>
          <w:spacing w:val="1"/>
          <w:w w:val="102"/>
          <w:sz w:val="22"/>
          <w:szCs w:val="22"/>
          <w:u w:val="single"/>
        </w:rPr>
        <w:t>i</w:t>
      </w:r>
      <w:r w:rsidRPr="002F4EC2">
        <w:rPr>
          <w:rFonts w:ascii="Arial" w:hAnsi="Arial" w:cs="Arial"/>
          <w:b/>
          <w:bCs/>
          <w:color w:val="000000"/>
          <w:spacing w:val="1"/>
          <w:sz w:val="22"/>
          <w:szCs w:val="22"/>
          <w:u w:val="single"/>
        </w:rPr>
        <w:t>ó</w:t>
      </w:r>
      <w:r w:rsidRPr="002F4EC2">
        <w:rPr>
          <w:rFonts w:ascii="Arial" w:hAnsi="Arial" w:cs="Arial"/>
          <w:b/>
          <w:bCs/>
          <w:color w:val="000000"/>
          <w:spacing w:val="4"/>
          <w:sz w:val="22"/>
          <w:szCs w:val="22"/>
          <w:u w:val="single"/>
        </w:rPr>
        <w:t xml:space="preserve">n </w:t>
      </w:r>
      <w:r w:rsidRPr="002F4EC2">
        <w:rPr>
          <w:rFonts w:ascii="Arial" w:hAnsi="Arial" w:cs="Arial"/>
          <w:b/>
          <w:bCs/>
          <w:color w:val="000000"/>
          <w:spacing w:val="-2"/>
          <w:sz w:val="22"/>
          <w:szCs w:val="22"/>
          <w:u w:val="single"/>
        </w:rPr>
        <w:t>P</w:t>
      </w:r>
      <w:r w:rsidRPr="002F4EC2">
        <w:rPr>
          <w:rFonts w:ascii="Arial" w:hAnsi="Arial" w:cs="Arial"/>
          <w:b/>
          <w:bCs/>
          <w:color w:val="000000"/>
          <w:spacing w:val="1"/>
          <w:sz w:val="22"/>
          <w:szCs w:val="22"/>
          <w:u w:val="single"/>
        </w:rPr>
        <w:t>úb</w:t>
      </w:r>
      <w:r w:rsidRPr="002F4EC2">
        <w:rPr>
          <w:rFonts w:ascii="Arial" w:hAnsi="Arial" w:cs="Arial"/>
          <w:b/>
          <w:bCs/>
          <w:color w:val="000000"/>
          <w:spacing w:val="1"/>
          <w:w w:val="102"/>
          <w:sz w:val="22"/>
          <w:szCs w:val="22"/>
          <w:u w:val="single"/>
        </w:rPr>
        <w:t>li</w:t>
      </w:r>
      <w:r w:rsidRPr="002F4EC2">
        <w:rPr>
          <w:rFonts w:ascii="Arial" w:hAnsi="Arial" w:cs="Arial"/>
          <w:b/>
          <w:bCs/>
          <w:color w:val="000000"/>
          <w:sz w:val="22"/>
          <w:szCs w:val="22"/>
          <w:u w:val="single"/>
        </w:rPr>
        <w:t>ca)</w:t>
      </w:r>
    </w:p>
    <w:p w:rsidR="00931658" w:rsidRDefault="00931658" w:rsidP="00931658">
      <w:pPr>
        <w:widowControl w:val="0"/>
        <w:tabs>
          <w:tab w:val="left" w:pos="14601"/>
        </w:tabs>
        <w:autoSpaceDE w:val="0"/>
        <w:autoSpaceDN w:val="0"/>
        <w:adjustRightInd w:val="0"/>
        <w:ind w:right="18"/>
        <w:jc w:val="center"/>
        <w:rPr>
          <w:rFonts w:ascii="Arial" w:hAnsi="Arial" w:cs="Arial"/>
          <w:b/>
          <w:bCs/>
          <w:color w:val="000000"/>
          <w:sz w:val="22"/>
          <w:szCs w:val="22"/>
        </w:rPr>
      </w:pPr>
      <w:r w:rsidRPr="002F4EC2">
        <w:rPr>
          <w:rFonts w:ascii="Arial" w:hAnsi="Arial" w:cs="Arial"/>
          <w:b/>
          <w:bCs/>
          <w:color w:val="000000"/>
          <w:sz w:val="22"/>
          <w:szCs w:val="22"/>
        </w:rPr>
        <w:t>CONTRATOS DE ARRENDAMIENTO</w:t>
      </w:r>
    </w:p>
    <w:tbl>
      <w:tblPr>
        <w:tblpPr w:leftFromText="141" w:rightFromText="141" w:vertAnchor="page" w:horzAnchor="margin" w:tblpX="-431" w:tblpY="3706"/>
        <w:tblW w:w="14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5528"/>
        <w:gridCol w:w="2072"/>
        <w:gridCol w:w="1418"/>
        <w:gridCol w:w="2386"/>
      </w:tblGrid>
      <w:tr w:rsidR="00461E5F" w:rsidRPr="00902C59" w:rsidTr="00CF015A">
        <w:tc>
          <w:tcPr>
            <w:tcW w:w="2743"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Características del bien o servicio adquirido</w:t>
            </w:r>
          </w:p>
        </w:tc>
        <w:tc>
          <w:tcPr>
            <w:tcW w:w="5528"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p>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Motivos del arrendamiento</w:t>
            </w:r>
          </w:p>
        </w:tc>
        <w:tc>
          <w:tcPr>
            <w:tcW w:w="2072"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Datos generales del arrendatario</w:t>
            </w:r>
          </w:p>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(Nombre y NIT)</w:t>
            </w:r>
          </w:p>
        </w:tc>
        <w:tc>
          <w:tcPr>
            <w:tcW w:w="1418"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p>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Monto del contrato</w:t>
            </w:r>
          </w:p>
        </w:tc>
        <w:tc>
          <w:tcPr>
            <w:tcW w:w="2386" w:type="dxa"/>
            <w:shd w:val="clear" w:color="auto" w:fill="00B0F0"/>
            <w:vAlign w:val="center"/>
          </w:tcPr>
          <w:p w:rsidR="00461E5F" w:rsidRPr="00803F6F" w:rsidRDefault="00461E5F" w:rsidP="00CF015A">
            <w:pPr>
              <w:widowControl w:val="0"/>
              <w:autoSpaceDE w:val="0"/>
              <w:autoSpaceDN w:val="0"/>
              <w:adjustRightInd w:val="0"/>
              <w:jc w:val="center"/>
              <w:rPr>
                <w:rFonts w:ascii="Arial" w:hAnsi="Arial" w:cs="Arial"/>
                <w:b/>
                <w:color w:val="000000"/>
                <w:sz w:val="18"/>
                <w:szCs w:val="18"/>
              </w:rPr>
            </w:pPr>
          </w:p>
          <w:p w:rsidR="00461E5F" w:rsidRPr="00803F6F" w:rsidRDefault="00461E5F" w:rsidP="00CF015A">
            <w:pPr>
              <w:widowControl w:val="0"/>
              <w:autoSpaceDE w:val="0"/>
              <w:autoSpaceDN w:val="0"/>
              <w:adjustRightInd w:val="0"/>
              <w:jc w:val="center"/>
              <w:rPr>
                <w:rFonts w:ascii="Arial" w:hAnsi="Arial" w:cs="Arial"/>
                <w:b/>
                <w:color w:val="000000"/>
                <w:sz w:val="18"/>
                <w:szCs w:val="18"/>
              </w:rPr>
            </w:pPr>
            <w:r w:rsidRPr="00803F6F">
              <w:rPr>
                <w:rFonts w:ascii="Arial" w:hAnsi="Arial" w:cs="Arial"/>
                <w:b/>
                <w:color w:val="000000"/>
                <w:sz w:val="18"/>
                <w:szCs w:val="18"/>
              </w:rPr>
              <w:t>Plazo del contrato</w:t>
            </w:r>
          </w:p>
        </w:tc>
      </w:tr>
      <w:tr w:rsidR="00A0622D" w:rsidRPr="00902C59" w:rsidTr="00AE4C62">
        <w:trPr>
          <w:trHeight w:val="920"/>
        </w:trPr>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D" w:rsidRPr="00E31063" w:rsidRDefault="00A0622D" w:rsidP="00A0622D">
            <w:pPr>
              <w:spacing w:before="240"/>
              <w:jc w:val="center"/>
              <w:rPr>
                <w:rFonts w:ascii="Arial" w:hAnsi="Arial" w:cs="Arial"/>
                <w:b/>
                <w:color w:val="000000"/>
                <w:sz w:val="18"/>
                <w:szCs w:val="18"/>
                <w:highlight w:val="yellow"/>
                <w:lang w:eastAsia="es-GT"/>
              </w:rPr>
            </w:pPr>
            <w:r w:rsidRPr="00AE4C62">
              <w:rPr>
                <w:rFonts w:ascii="Arial" w:hAnsi="Arial" w:cs="Arial"/>
                <w:color w:val="000000"/>
                <w:sz w:val="18"/>
                <w:szCs w:val="18"/>
                <w:lang w:eastAsia="es-GT"/>
              </w:rPr>
              <w:t xml:space="preserve">Instalación ubicada Vía 4 1-61 zona 4, </w:t>
            </w:r>
            <w:r w:rsidRPr="00AE4C62">
              <w:rPr>
                <w:rFonts w:ascii="Arial" w:hAnsi="Arial" w:cs="Arial"/>
                <w:b/>
                <w:color w:val="000000"/>
                <w:sz w:val="18"/>
                <w:szCs w:val="18"/>
                <w:lang w:eastAsia="es-GT"/>
              </w:rPr>
              <w:t>Contrato No. UPCV-00</w:t>
            </w:r>
            <w:r>
              <w:rPr>
                <w:rFonts w:ascii="Arial" w:hAnsi="Arial" w:cs="Arial"/>
                <w:b/>
                <w:color w:val="000000"/>
                <w:sz w:val="18"/>
                <w:szCs w:val="18"/>
                <w:lang w:eastAsia="es-GT"/>
              </w:rPr>
              <w:t>1</w:t>
            </w:r>
            <w:r w:rsidRPr="00AE4C62">
              <w:rPr>
                <w:rFonts w:ascii="Arial" w:hAnsi="Arial" w:cs="Arial"/>
                <w:b/>
                <w:color w:val="000000"/>
                <w:sz w:val="18"/>
                <w:szCs w:val="18"/>
                <w:lang w:eastAsia="es-GT"/>
              </w:rPr>
              <w:t>-202</w:t>
            </w:r>
            <w:r>
              <w:rPr>
                <w:rFonts w:ascii="Arial" w:hAnsi="Arial" w:cs="Arial"/>
                <w:b/>
                <w:color w:val="000000"/>
                <w:sz w:val="18"/>
                <w:szCs w:val="18"/>
                <w:lang w:eastAsia="es-GT"/>
              </w:rPr>
              <w:t>5</w:t>
            </w:r>
            <w:r w:rsidRPr="00AE4C62">
              <w:rPr>
                <w:rFonts w:ascii="Arial" w:hAnsi="Arial" w:cs="Arial"/>
                <w:b/>
                <w:color w:val="000000"/>
                <w:sz w:val="18"/>
                <w:szCs w:val="18"/>
                <w:lang w:eastAsia="es-GT"/>
              </w:rPr>
              <w:t xml:space="preserve"> </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D" w:rsidRPr="00E31063" w:rsidRDefault="00A0622D" w:rsidP="00A0622D">
            <w:pPr>
              <w:jc w:val="center"/>
              <w:rPr>
                <w:rFonts w:ascii="Arial" w:hAnsi="Arial" w:cs="Arial"/>
                <w:sz w:val="18"/>
                <w:szCs w:val="18"/>
                <w:highlight w:val="yellow"/>
                <w:lang w:eastAsia="es-GT"/>
              </w:rPr>
            </w:pPr>
            <w:r w:rsidRPr="00AE4C62">
              <w:rPr>
                <w:rFonts w:ascii="Arial" w:hAnsi="Arial" w:cs="Arial"/>
                <w:sz w:val="18"/>
                <w:szCs w:val="18"/>
                <w:lang w:eastAsia="es-GT"/>
              </w:rPr>
              <w:t>Bien inmueble para el funcionamiento de las oficinas de la Unidad para la Prevención Comunitaria de la Violencia del Ministerio de Gobernación.</w:t>
            </w:r>
          </w:p>
        </w:tc>
        <w:tc>
          <w:tcPr>
            <w:tcW w:w="2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D" w:rsidRDefault="00A0622D" w:rsidP="00A0622D">
            <w:pPr>
              <w:jc w:val="center"/>
              <w:rPr>
                <w:rFonts w:ascii="Arial" w:hAnsi="Arial" w:cs="Arial"/>
                <w:sz w:val="18"/>
                <w:szCs w:val="18"/>
                <w:lang w:eastAsia="es-GT"/>
              </w:rPr>
            </w:pPr>
            <w:r w:rsidRPr="00AE4C62">
              <w:rPr>
                <w:rFonts w:ascii="Arial" w:hAnsi="Arial" w:cs="Arial"/>
                <w:sz w:val="18"/>
                <w:szCs w:val="18"/>
                <w:lang w:eastAsia="es-GT"/>
              </w:rPr>
              <w:t>INDUSTRIAS EXCLUSIVAS GABRIELA S.A.</w:t>
            </w:r>
          </w:p>
          <w:p w:rsidR="00F90BFE" w:rsidRPr="00E31063" w:rsidRDefault="00F90BFE" w:rsidP="00A0622D">
            <w:pPr>
              <w:jc w:val="center"/>
              <w:rPr>
                <w:rFonts w:ascii="Arial" w:hAnsi="Arial" w:cs="Arial"/>
                <w:sz w:val="18"/>
                <w:szCs w:val="18"/>
                <w:highlight w:val="yellow"/>
                <w:lang w:eastAsia="es-GT"/>
              </w:rPr>
            </w:pPr>
            <w:r w:rsidRPr="00F90BFE">
              <w:rPr>
                <w:rFonts w:ascii="Arial" w:hAnsi="Arial" w:cs="Arial"/>
                <w:sz w:val="18"/>
                <w:szCs w:val="18"/>
                <w:lang w:eastAsia="es-GT"/>
              </w:rPr>
              <w:t>NIT: 1710303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22D" w:rsidRPr="00AE4C62" w:rsidRDefault="00A0622D" w:rsidP="00A0622D">
            <w:pPr>
              <w:jc w:val="center"/>
              <w:rPr>
                <w:rFonts w:ascii="Arial" w:hAnsi="Arial" w:cs="Arial"/>
                <w:sz w:val="18"/>
                <w:szCs w:val="18"/>
                <w:lang w:eastAsia="es-GT"/>
              </w:rPr>
            </w:pPr>
            <w:r w:rsidRPr="00AE4C62">
              <w:rPr>
                <w:rFonts w:ascii="Arial" w:hAnsi="Arial" w:cs="Arial"/>
                <w:sz w:val="18"/>
                <w:szCs w:val="18"/>
                <w:lang w:eastAsia="es-GT"/>
              </w:rPr>
              <w:t xml:space="preserve">Q. </w:t>
            </w:r>
            <w:r>
              <w:rPr>
                <w:rFonts w:ascii="Arial" w:hAnsi="Arial" w:cs="Arial"/>
                <w:sz w:val="18"/>
                <w:szCs w:val="18"/>
                <w:lang w:eastAsia="es-GT"/>
              </w:rPr>
              <w:t>660,000.00</w:t>
            </w:r>
          </w:p>
          <w:p w:rsidR="00A0622D" w:rsidRPr="00E31063" w:rsidRDefault="00A0622D" w:rsidP="00A0622D">
            <w:pPr>
              <w:jc w:val="center"/>
              <w:rPr>
                <w:rFonts w:ascii="Arial" w:hAnsi="Arial" w:cs="Arial"/>
                <w:sz w:val="18"/>
                <w:szCs w:val="18"/>
                <w:highlight w:val="yellow"/>
                <w:lang w:eastAsia="es-GT"/>
              </w:rPr>
            </w:pP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0622D" w:rsidRPr="008F4966" w:rsidRDefault="00A0622D" w:rsidP="00A0622D">
            <w:pPr>
              <w:jc w:val="center"/>
              <w:rPr>
                <w:rFonts w:ascii="Arial" w:hAnsi="Arial" w:cs="Arial"/>
                <w:sz w:val="18"/>
                <w:szCs w:val="18"/>
                <w:lang w:eastAsia="es-GT"/>
              </w:rPr>
            </w:pPr>
            <w:r w:rsidRPr="009C070C">
              <w:rPr>
                <w:rFonts w:ascii="Arial" w:hAnsi="Arial" w:cs="Arial"/>
                <w:sz w:val="18"/>
                <w:szCs w:val="18"/>
                <w:lang w:eastAsia="es-GT"/>
              </w:rPr>
              <w:t xml:space="preserve">01 DE </w:t>
            </w:r>
            <w:r>
              <w:rPr>
                <w:rFonts w:ascii="Arial" w:hAnsi="Arial" w:cs="Arial"/>
                <w:sz w:val="18"/>
                <w:szCs w:val="18"/>
                <w:lang w:eastAsia="es-GT"/>
              </w:rPr>
              <w:t>ENERO</w:t>
            </w:r>
            <w:r w:rsidRPr="009C070C">
              <w:rPr>
                <w:rFonts w:ascii="Arial" w:hAnsi="Arial" w:cs="Arial"/>
                <w:sz w:val="18"/>
                <w:szCs w:val="18"/>
                <w:lang w:eastAsia="es-GT"/>
              </w:rPr>
              <w:t xml:space="preserve"> 202</w:t>
            </w:r>
            <w:r>
              <w:rPr>
                <w:rFonts w:ascii="Arial" w:hAnsi="Arial" w:cs="Arial"/>
                <w:sz w:val="18"/>
                <w:szCs w:val="18"/>
                <w:lang w:eastAsia="es-GT"/>
              </w:rPr>
              <w:t>5</w:t>
            </w:r>
            <w:r w:rsidRPr="009C070C">
              <w:rPr>
                <w:rFonts w:ascii="Arial" w:hAnsi="Arial" w:cs="Arial"/>
                <w:sz w:val="18"/>
                <w:szCs w:val="18"/>
                <w:lang w:eastAsia="es-GT"/>
              </w:rPr>
              <w:t xml:space="preserve"> AL 3</w:t>
            </w:r>
            <w:r>
              <w:rPr>
                <w:rFonts w:ascii="Arial" w:hAnsi="Arial" w:cs="Arial"/>
                <w:sz w:val="18"/>
                <w:szCs w:val="18"/>
                <w:lang w:eastAsia="es-GT"/>
              </w:rPr>
              <w:t>0</w:t>
            </w:r>
            <w:r w:rsidRPr="009C070C">
              <w:rPr>
                <w:rFonts w:ascii="Arial" w:hAnsi="Arial" w:cs="Arial"/>
                <w:sz w:val="18"/>
                <w:szCs w:val="18"/>
                <w:lang w:eastAsia="es-GT"/>
              </w:rPr>
              <w:t xml:space="preserve"> DE </w:t>
            </w:r>
            <w:r>
              <w:rPr>
                <w:rFonts w:ascii="Arial" w:hAnsi="Arial" w:cs="Arial"/>
                <w:sz w:val="18"/>
                <w:szCs w:val="18"/>
                <w:lang w:eastAsia="es-GT"/>
              </w:rPr>
              <w:t>JUNIO</w:t>
            </w:r>
            <w:r w:rsidRPr="009C070C">
              <w:rPr>
                <w:rFonts w:ascii="Arial" w:hAnsi="Arial" w:cs="Arial"/>
                <w:sz w:val="18"/>
                <w:szCs w:val="18"/>
                <w:lang w:eastAsia="es-GT"/>
              </w:rPr>
              <w:t xml:space="preserve"> DE 202</w:t>
            </w:r>
            <w:r>
              <w:rPr>
                <w:rFonts w:ascii="Arial" w:hAnsi="Arial" w:cs="Arial"/>
                <w:sz w:val="18"/>
                <w:szCs w:val="18"/>
                <w:lang w:eastAsia="es-GT"/>
              </w:rPr>
              <w:t>5</w:t>
            </w:r>
          </w:p>
        </w:tc>
      </w:tr>
      <w:tr w:rsidR="008B69B7" w:rsidRPr="00902C59" w:rsidTr="00AE4C62">
        <w:trPr>
          <w:trHeight w:val="920"/>
        </w:trPr>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Default="008B69B7" w:rsidP="008B69B7">
            <w:pPr>
              <w:jc w:val="center"/>
              <w:rPr>
                <w:rFonts w:ascii="Arial" w:hAnsi="Arial" w:cs="Arial"/>
                <w:b/>
                <w:color w:val="000000"/>
                <w:sz w:val="18"/>
                <w:szCs w:val="18"/>
                <w:lang w:eastAsia="es-GT"/>
              </w:rPr>
            </w:pPr>
            <w:r w:rsidRPr="00803F6F">
              <w:rPr>
                <w:rFonts w:ascii="Arial" w:hAnsi="Arial" w:cs="Arial"/>
                <w:color w:val="000000"/>
                <w:sz w:val="18"/>
                <w:szCs w:val="18"/>
                <w:lang w:eastAsia="es-GT"/>
              </w:rPr>
              <w:t>Instalación ubicada en el ala sur del sótano del bien inmueble ubicado en la 6 avenida 1-27 zona 4 de esta ciudad Edificio Mini,</w:t>
            </w:r>
            <w:r w:rsidRPr="00803F6F">
              <w:rPr>
                <w:rFonts w:ascii="Arial" w:hAnsi="Arial" w:cs="Arial"/>
                <w:b/>
                <w:color w:val="000000"/>
                <w:sz w:val="18"/>
                <w:szCs w:val="18"/>
                <w:lang w:eastAsia="es-GT"/>
              </w:rPr>
              <w:t xml:space="preserve"> Contrato No. UPCV-0</w:t>
            </w:r>
            <w:r>
              <w:rPr>
                <w:rFonts w:ascii="Arial" w:hAnsi="Arial" w:cs="Arial"/>
                <w:b/>
                <w:color w:val="000000"/>
                <w:sz w:val="18"/>
                <w:szCs w:val="18"/>
                <w:lang w:eastAsia="es-GT"/>
              </w:rPr>
              <w:t>09</w:t>
            </w:r>
            <w:r w:rsidRPr="00803F6F">
              <w:rPr>
                <w:rFonts w:ascii="Arial" w:hAnsi="Arial" w:cs="Arial"/>
                <w:b/>
                <w:color w:val="000000"/>
                <w:sz w:val="18"/>
                <w:szCs w:val="18"/>
                <w:lang w:eastAsia="es-GT"/>
              </w:rPr>
              <w:t>-202</w:t>
            </w:r>
            <w:r>
              <w:rPr>
                <w:rFonts w:ascii="Arial" w:hAnsi="Arial" w:cs="Arial"/>
                <w:b/>
                <w:color w:val="000000"/>
                <w:sz w:val="18"/>
                <w:szCs w:val="18"/>
                <w:lang w:eastAsia="es-GT"/>
              </w:rPr>
              <w:t>5</w:t>
            </w:r>
          </w:p>
          <w:p w:rsidR="008B69B7" w:rsidRPr="008F4966" w:rsidRDefault="008B69B7" w:rsidP="008B69B7">
            <w:pPr>
              <w:jc w:val="center"/>
              <w:rPr>
                <w:rFonts w:ascii="Arial" w:hAnsi="Arial" w:cs="Arial"/>
                <w:sz w:val="18"/>
                <w:szCs w:val="18"/>
                <w:lang w:eastAsia="es-GT"/>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F4966" w:rsidRDefault="008B69B7" w:rsidP="008B69B7">
            <w:pPr>
              <w:jc w:val="center"/>
              <w:rPr>
                <w:rFonts w:ascii="Arial" w:hAnsi="Arial" w:cs="Arial"/>
                <w:b/>
                <w:sz w:val="18"/>
                <w:szCs w:val="18"/>
              </w:rPr>
            </w:pPr>
            <w:r w:rsidRPr="00803F6F">
              <w:rPr>
                <w:rFonts w:ascii="Arial" w:hAnsi="Arial" w:cs="Arial"/>
                <w:color w:val="000000"/>
                <w:sz w:val="18"/>
                <w:szCs w:val="18"/>
                <w:lang w:eastAsia="es-GT"/>
              </w:rPr>
              <w:t xml:space="preserve">Bien inmueble para el funcionamiento </w:t>
            </w:r>
            <w:r>
              <w:rPr>
                <w:rFonts w:ascii="Arial" w:hAnsi="Arial" w:cs="Arial"/>
                <w:color w:val="000000"/>
                <w:sz w:val="18"/>
                <w:szCs w:val="18"/>
                <w:lang w:eastAsia="es-GT"/>
              </w:rPr>
              <w:t>de la Sección de Inventarios, Sección de Almacén y Bodega de la Un</w:t>
            </w:r>
            <w:r w:rsidRPr="00803F6F">
              <w:rPr>
                <w:rFonts w:ascii="Arial" w:hAnsi="Arial" w:cs="Arial"/>
                <w:color w:val="000000"/>
                <w:sz w:val="18"/>
                <w:szCs w:val="18"/>
                <w:lang w:eastAsia="es-GT"/>
              </w:rPr>
              <w:t>idad para la Prevención Comunitaria de la Violencia</w:t>
            </w:r>
            <w:r>
              <w:rPr>
                <w:rFonts w:ascii="Arial" w:hAnsi="Arial" w:cs="Arial"/>
                <w:color w:val="000000"/>
                <w:sz w:val="18"/>
                <w:szCs w:val="18"/>
                <w:lang w:eastAsia="es-GT"/>
              </w:rPr>
              <w:t xml:space="preserve"> del Ministerio de Gobernación</w:t>
            </w:r>
            <w:r w:rsidRPr="00803F6F">
              <w:rPr>
                <w:rFonts w:ascii="Arial" w:hAnsi="Arial" w:cs="Arial"/>
                <w:color w:val="000000"/>
                <w:sz w:val="18"/>
                <w:szCs w:val="18"/>
                <w:lang w:eastAsia="es-GT"/>
              </w:rPr>
              <w:t>.</w:t>
            </w:r>
          </w:p>
        </w:tc>
        <w:tc>
          <w:tcPr>
            <w:tcW w:w="2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F4966" w:rsidRDefault="008B69B7" w:rsidP="008B69B7">
            <w:pPr>
              <w:jc w:val="center"/>
              <w:rPr>
                <w:rFonts w:ascii="Arial" w:hAnsi="Arial" w:cs="Arial"/>
                <w:sz w:val="18"/>
                <w:szCs w:val="18"/>
                <w:lang w:eastAsia="es-GT"/>
              </w:rPr>
            </w:pPr>
            <w:r w:rsidRPr="00803F6F">
              <w:rPr>
                <w:rFonts w:ascii="Arial" w:hAnsi="Arial" w:cs="Arial"/>
                <w:sz w:val="18"/>
                <w:szCs w:val="18"/>
                <w:lang w:eastAsia="es-GT"/>
              </w:rPr>
              <w:t>EDIFICACIONES EL AMPARO SOCIEDAD ANÓNIMA NIT:1696386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F4966" w:rsidRDefault="008B69B7" w:rsidP="008B69B7">
            <w:pPr>
              <w:jc w:val="center"/>
              <w:rPr>
                <w:rFonts w:ascii="Arial" w:hAnsi="Arial" w:cs="Arial"/>
                <w:sz w:val="18"/>
                <w:szCs w:val="18"/>
                <w:lang w:eastAsia="es-GT"/>
              </w:rPr>
            </w:pPr>
            <w:r>
              <w:rPr>
                <w:rFonts w:ascii="Arial" w:hAnsi="Arial" w:cs="Arial"/>
                <w:sz w:val="18"/>
                <w:szCs w:val="18"/>
                <w:lang w:eastAsia="es-GT"/>
              </w:rPr>
              <w:t>Q. 707,395.68</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69B7" w:rsidRPr="008F4966" w:rsidRDefault="008B69B7" w:rsidP="008B69B7">
            <w:pPr>
              <w:jc w:val="center"/>
              <w:rPr>
                <w:rFonts w:ascii="Arial" w:hAnsi="Arial" w:cs="Arial"/>
                <w:sz w:val="18"/>
                <w:szCs w:val="18"/>
                <w:lang w:eastAsia="es-GT"/>
              </w:rPr>
            </w:pPr>
            <w:r w:rsidRPr="0060679D">
              <w:rPr>
                <w:rFonts w:ascii="Arial" w:hAnsi="Arial" w:cs="Arial"/>
                <w:sz w:val="18"/>
                <w:szCs w:val="18"/>
                <w:lang w:eastAsia="es-GT"/>
              </w:rPr>
              <w:t>14 DE MARZO 2025 AL 31 DE DICIEMBRE DE 2025</w:t>
            </w:r>
          </w:p>
        </w:tc>
      </w:tr>
      <w:tr w:rsidR="008B69B7" w:rsidRPr="00902C59" w:rsidTr="00AE4C62">
        <w:trPr>
          <w:trHeight w:val="920"/>
        </w:trPr>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Default="008B69B7" w:rsidP="008B69B7">
            <w:pPr>
              <w:spacing w:before="240"/>
              <w:jc w:val="center"/>
              <w:rPr>
                <w:rFonts w:ascii="Arial" w:hAnsi="Arial" w:cs="Arial"/>
                <w:b/>
                <w:color w:val="000000"/>
                <w:sz w:val="18"/>
                <w:szCs w:val="18"/>
                <w:lang w:eastAsia="es-GT"/>
              </w:rPr>
            </w:pPr>
            <w:r w:rsidRPr="00803F6F">
              <w:rPr>
                <w:rFonts w:ascii="Arial" w:hAnsi="Arial" w:cs="Arial"/>
                <w:color w:val="000000"/>
                <w:sz w:val="18"/>
                <w:szCs w:val="18"/>
                <w:lang w:eastAsia="es-GT"/>
              </w:rPr>
              <w:t xml:space="preserve">Instalación ubicada Ruta 2, 03-63 Edificio Campus Tecnológico Torre I, de la zona 4 de esta ciudad.  </w:t>
            </w:r>
            <w:r w:rsidRPr="00803F6F">
              <w:rPr>
                <w:rFonts w:ascii="Arial" w:hAnsi="Arial" w:cs="Arial"/>
                <w:b/>
                <w:color w:val="000000"/>
                <w:sz w:val="18"/>
                <w:szCs w:val="18"/>
                <w:lang w:eastAsia="es-GT"/>
              </w:rPr>
              <w:t>Contrato No. UPCV-0</w:t>
            </w:r>
            <w:r>
              <w:rPr>
                <w:rFonts w:ascii="Arial" w:hAnsi="Arial" w:cs="Arial"/>
                <w:b/>
                <w:color w:val="000000"/>
                <w:sz w:val="18"/>
                <w:szCs w:val="18"/>
                <w:lang w:eastAsia="es-GT"/>
              </w:rPr>
              <w:t>10</w:t>
            </w:r>
            <w:r w:rsidRPr="00803F6F">
              <w:rPr>
                <w:rFonts w:ascii="Arial" w:hAnsi="Arial" w:cs="Arial"/>
                <w:b/>
                <w:color w:val="000000"/>
                <w:sz w:val="18"/>
                <w:szCs w:val="18"/>
                <w:lang w:eastAsia="es-GT"/>
              </w:rPr>
              <w:t>-20</w:t>
            </w:r>
            <w:r>
              <w:rPr>
                <w:rFonts w:ascii="Arial" w:hAnsi="Arial" w:cs="Arial"/>
                <w:b/>
                <w:color w:val="000000"/>
                <w:sz w:val="18"/>
                <w:szCs w:val="18"/>
                <w:lang w:eastAsia="es-GT"/>
              </w:rPr>
              <w:t>25</w:t>
            </w:r>
            <w:r>
              <w:rPr>
                <w:rFonts w:ascii="Arial" w:hAnsi="Arial" w:cs="Arial"/>
                <w:color w:val="000000"/>
                <w:sz w:val="18"/>
                <w:szCs w:val="18"/>
                <w:lang w:eastAsia="es-GT"/>
              </w:rPr>
              <w:t xml:space="preserve">. </w:t>
            </w:r>
          </w:p>
          <w:p w:rsidR="008B69B7" w:rsidRDefault="008B69B7" w:rsidP="008B69B7">
            <w:pPr>
              <w:rPr>
                <w:rFonts w:ascii="Arial" w:hAnsi="Arial" w:cs="Arial"/>
                <w:sz w:val="18"/>
                <w:szCs w:val="18"/>
                <w:lang w:eastAsia="es-GT"/>
              </w:rPr>
            </w:pPr>
          </w:p>
          <w:p w:rsidR="008B69B7" w:rsidRPr="00534FC4" w:rsidRDefault="008B69B7" w:rsidP="008B69B7">
            <w:pPr>
              <w:rPr>
                <w:rFonts w:ascii="Arial" w:hAnsi="Arial" w:cs="Arial"/>
                <w:sz w:val="18"/>
                <w:szCs w:val="18"/>
                <w:lang w:eastAsia="es-GT"/>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CF015A" w:rsidRDefault="008B69B7" w:rsidP="008B69B7">
            <w:pPr>
              <w:jc w:val="center"/>
              <w:rPr>
                <w:rFonts w:ascii="Arial" w:hAnsi="Arial" w:cs="Arial"/>
                <w:b/>
                <w:sz w:val="18"/>
                <w:szCs w:val="18"/>
              </w:rPr>
            </w:pPr>
            <w:r>
              <w:rPr>
                <w:rFonts w:ascii="Arial" w:hAnsi="Arial" w:cs="Arial"/>
                <w:sz w:val="18"/>
                <w:szCs w:val="18"/>
              </w:rPr>
              <w:t>B</w:t>
            </w:r>
            <w:r w:rsidRPr="00803F6F">
              <w:rPr>
                <w:rFonts w:ascii="Arial" w:hAnsi="Arial" w:cs="Arial"/>
                <w:sz w:val="18"/>
                <w:szCs w:val="18"/>
              </w:rPr>
              <w:t xml:space="preserve">ien inmueble para el funcionamiento de las oficinas para </w:t>
            </w:r>
            <w:r>
              <w:rPr>
                <w:rFonts w:ascii="Arial" w:hAnsi="Arial" w:cs="Arial"/>
                <w:sz w:val="18"/>
                <w:szCs w:val="18"/>
              </w:rPr>
              <w:t xml:space="preserve">los Departamentos y Secciones siguientes: Departamento de Capacitación y Desarrollo Institucional. Sección de Formación y Capacitación. Sección de Desarrollo Institucional. Sección de Producción de Materiales. Sección de Informática de la Unidad para la Prevención Comunitaria de la Violencia del Ministerio de Gobernación y Bodega Anexa </w:t>
            </w:r>
            <w:proofErr w:type="spellStart"/>
            <w:r>
              <w:rPr>
                <w:rFonts w:ascii="Arial" w:hAnsi="Arial" w:cs="Arial"/>
                <w:sz w:val="18"/>
                <w:szCs w:val="18"/>
              </w:rPr>
              <w:t>Tec</w:t>
            </w:r>
            <w:proofErr w:type="spellEnd"/>
            <w:r>
              <w:rPr>
                <w:rFonts w:ascii="Arial" w:hAnsi="Arial" w:cs="Arial"/>
                <w:sz w:val="18"/>
                <w:szCs w:val="18"/>
              </w:rPr>
              <w:t xml:space="preserve"> exclusiva para UPCV.</w:t>
            </w:r>
          </w:p>
        </w:tc>
        <w:tc>
          <w:tcPr>
            <w:tcW w:w="2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03F6F" w:rsidRDefault="008B69B7" w:rsidP="008B69B7">
            <w:pPr>
              <w:jc w:val="center"/>
              <w:rPr>
                <w:rFonts w:ascii="Arial" w:hAnsi="Arial" w:cs="Arial"/>
                <w:color w:val="000000"/>
                <w:sz w:val="18"/>
                <w:szCs w:val="18"/>
                <w:lang w:eastAsia="es-GT"/>
              </w:rPr>
            </w:pPr>
            <w:r w:rsidRPr="00803F6F">
              <w:rPr>
                <w:rFonts w:ascii="Arial" w:hAnsi="Arial" w:cs="Arial"/>
                <w:sz w:val="18"/>
                <w:szCs w:val="18"/>
                <w:lang w:eastAsia="es-GT"/>
              </w:rPr>
              <w:t xml:space="preserve">CAMPUS TECNOLÓGICO, S.A. </w:t>
            </w:r>
          </w:p>
          <w:p w:rsidR="008B69B7" w:rsidRPr="00803F6F" w:rsidRDefault="008B69B7" w:rsidP="008B69B7">
            <w:pPr>
              <w:jc w:val="center"/>
              <w:rPr>
                <w:rFonts w:ascii="Arial" w:hAnsi="Arial" w:cs="Arial"/>
                <w:sz w:val="18"/>
                <w:szCs w:val="18"/>
                <w:lang w:eastAsia="es-GT"/>
              </w:rPr>
            </w:pPr>
            <w:r w:rsidRPr="00803F6F">
              <w:rPr>
                <w:rFonts w:ascii="Arial" w:hAnsi="Arial" w:cs="Arial"/>
                <w:color w:val="000000"/>
                <w:sz w:val="18"/>
                <w:szCs w:val="18"/>
                <w:lang w:eastAsia="es-GT"/>
              </w:rPr>
              <w:t>NIT: 3546914-5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8F4966" w:rsidRDefault="008B69B7" w:rsidP="008B69B7">
            <w:pPr>
              <w:jc w:val="center"/>
              <w:rPr>
                <w:rFonts w:ascii="Arial" w:hAnsi="Arial" w:cs="Arial"/>
                <w:sz w:val="18"/>
                <w:szCs w:val="18"/>
                <w:lang w:eastAsia="es-GT"/>
              </w:rPr>
            </w:pPr>
            <w:r>
              <w:rPr>
                <w:rFonts w:ascii="Arial" w:hAnsi="Arial" w:cs="Arial"/>
                <w:sz w:val="18"/>
                <w:szCs w:val="18"/>
                <w:lang w:eastAsia="es-GT"/>
              </w:rPr>
              <w:t>Q. 540,015.96</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69B7" w:rsidRPr="008F4966" w:rsidRDefault="008B69B7" w:rsidP="008B69B7">
            <w:pPr>
              <w:jc w:val="center"/>
              <w:rPr>
                <w:rFonts w:ascii="Arial" w:hAnsi="Arial" w:cs="Arial"/>
                <w:sz w:val="18"/>
                <w:szCs w:val="18"/>
                <w:lang w:eastAsia="es-GT"/>
              </w:rPr>
            </w:pPr>
            <w:r w:rsidRPr="0060679D">
              <w:rPr>
                <w:rFonts w:ascii="Arial" w:hAnsi="Arial" w:cs="Arial"/>
                <w:sz w:val="18"/>
                <w:szCs w:val="18"/>
                <w:lang w:eastAsia="es-GT"/>
              </w:rPr>
              <w:t>14 DE MARZO 2025 AL 31 DE DICIEMBRE DE 2025</w:t>
            </w:r>
          </w:p>
        </w:tc>
      </w:tr>
      <w:tr w:rsidR="008B69B7" w:rsidRPr="00902C59" w:rsidTr="00AE4C62">
        <w:trPr>
          <w:trHeight w:val="920"/>
        </w:trPr>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AE4C62" w:rsidRDefault="008B69B7" w:rsidP="008B69B7">
            <w:pPr>
              <w:spacing w:before="240"/>
              <w:jc w:val="center"/>
              <w:rPr>
                <w:rFonts w:ascii="Arial" w:hAnsi="Arial" w:cs="Arial"/>
                <w:color w:val="000000"/>
                <w:sz w:val="18"/>
                <w:szCs w:val="18"/>
                <w:lang w:eastAsia="es-GT"/>
              </w:rPr>
            </w:pPr>
            <w:r>
              <w:rPr>
                <w:rFonts w:ascii="Arial" w:hAnsi="Arial" w:cs="Arial"/>
                <w:color w:val="000000"/>
                <w:sz w:val="18"/>
                <w:szCs w:val="18"/>
                <w:lang w:eastAsia="es-GT"/>
              </w:rPr>
              <w:t xml:space="preserve">Instalación ubicada en el </w:t>
            </w:r>
            <w:r w:rsidRPr="008B69B7">
              <w:rPr>
                <w:rFonts w:ascii="Arial" w:hAnsi="Arial" w:cs="Arial"/>
                <w:color w:val="000000"/>
                <w:sz w:val="18"/>
                <w:szCs w:val="18"/>
                <w:lang w:eastAsia="es-GT"/>
              </w:rPr>
              <w:t>Barrio El Porvenir 2, camino a la Aldea Casas Viejas, Guastatoya, El Progreso</w:t>
            </w:r>
            <w:r w:rsidRPr="008B69B7">
              <w:rPr>
                <w:rFonts w:ascii="Arial" w:hAnsi="Arial" w:cs="Arial"/>
                <w:b/>
                <w:color w:val="000000"/>
                <w:sz w:val="18"/>
                <w:szCs w:val="18"/>
                <w:lang w:eastAsia="es-GT"/>
              </w:rPr>
              <w:t>. Acta de Negociación UPCV-013-2025.</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AE4C62" w:rsidRDefault="008B69B7" w:rsidP="008B69B7">
            <w:pPr>
              <w:jc w:val="center"/>
              <w:rPr>
                <w:rFonts w:ascii="Arial" w:hAnsi="Arial" w:cs="Arial"/>
                <w:sz w:val="18"/>
                <w:szCs w:val="18"/>
                <w:lang w:eastAsia="es-GT"/>
              </w:rPr>
            </w:pPr>
            <w:r w:rsidRPr="008B69B7">
              <w:rPr>
                <w:rFonts w:ascii="Arial" w:hAnsi="Arial" w:cs="Arial"/>
                <w:sz w:val="18"/>
                <w:szCs w:val="18"/>
                <w:lang w:eastAsia="es-GT"/>
              </w:rPr>
              <w:t>Bien inmueble para el funcionamiento del Programa de Prevención y Erradicación de la Violencia Intrafamiliar -PROPEVI- en el Departamento de El Progreso, Municipio de Guastatoya a cargo de la Unidad para la Prevención Comunitaria de la Violencia del Ministerio de Gobernación.</w:t>
            </w:r>
          </w:p>
        </w:tc>
        <w:tc>
          <w:tcPr>
            <w:tcW w:w="2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AE4C62" w:rsidRDefault="008B69B7" w:rsidP="008B69B7">
            <w:pPr>
              <w:jc w:val="center"/>
              <w:rPr>
                <w:rFonts w:ascii="Arial" w:hAnsi="Arial" w:cs="Arial"/>
                <w:sz w:val="18"/>
                <w:szCs w:val="18"/>
                <w:lang w:eastAsia="es-GT"/>
              </w:rPr>
            </w:pPr>
            <w:r>
              <w:rPr>
                <w:rFonts w:ascii="Arial" w:hAnsi="Arial" w:cs="Arial"/>
                <w:sz w:val="18"/>
                <w:szCs w:val="18"/>
                <w:lang w:eastAsia="es-GT"/>
              </w:rPr>
              <w:t xml:space="preserve">GLADIS MARLENI QUIJADA VELA DE OLIVA                                 NIT: 22391673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9B7" w:rsidRPr="00AE4C62" w:rsidRDefault="008B69B7" w:rsidP="008B69B7">
            <w:pPr>
              <w:jc w:val="center"/>
              <w:rPr>
                <w:rFonts w:ascii="Arial" w:hAnsi="Arial" w:cs="Arial"/>
                <w:sz w:val="18"/>
                <w:szCs w:val="18"/>
                <w:lang w:eastAsia="es-GT"/>
              </w:rPr>
            </w:pPr>
            <w:r>
              <w:rPr>
                <w:rFonts w:ascii="Arial" w:hAnsi="Arial" w:cs="Arial"/>
                <w:sz w:val="18"/>
                <w:szCs w:val="18"/>
                <w:lang w:eastAsia="es-GT"/>
              </w:rPr>
              <w:t>Q. 90,000.00</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69B7" w:rsidRPr="009C070C" w:rsidRDefault="008B69B7" w:rsidP="008B69B7">
            <w:pPr>
              <w:jc w:val="center"/>
              <w:rPr>
                <w:rFonts w:ascii="Arial" w:hAnsi="Arial" w:cs="Arial"/>
                <w:sz w:val="18"/>
                <w:szCs w:val="18"/>
                <w:lang w:eastAsia="es-GT"/>
              </w:rPr>
            </w:pPr>
            <w:r>
              <w:rPr>
                <w:rFonts w:ascii="Arial" w:hAnsi="Arial" w:cs="Arial"/>
                <w:sz w:val="18"/>
                <w:szCs w:val="18"/>
                <w:lang w:eastAsia="es-GT"/>
              </w:rPr>
              <w:t>01 DE ABRIL AL 31 DE DICIEMBRE DE 2025</w:t>
            </w:r>
          </w:p>
        </w:tc>
      </w:tr>
    </w:tbl>
    <w:p w:rsidR="00931658" w:rsidRDefault="00931658" w:rsidP="00931658">
      <w:pPr>
        <w:widowControl w:val="0"/>
        <w:tabs>
          <w:tab w:val="left" w:pos="14601"/>
        </w:tabs>
        <w:autoSpaceDE w:val="0"/>
        <w:autoSpaceDN w:val="0"/>
        <w:adjustRightInd w:val="0"/>
        <w:ind w:right="18"/>
        <w:rPr>
          <w:sz w:val="22"/>
          <w:szCs w:val="22"/>
        </w:rPr>
      </w:pPr>
    </w:p>
    <w:p w:rsidR="00BB6615" w:rsidRDefault="00BB6615" w:rsidP="00931658">
      <w:pPr>
        <w:widowControl w:val="0"/>
        <w:tabs>
          <w:tab w:val="left" w:pos="14601"/>
        </w:tabs>
        <w:autoSpaceDE w:val="0"/>
        <w:autoSpaceDN w:val="0"/>
        <w:adjustRightInd w:val="0"/>
        <w:ind w:right="18"/>
        <w:rPr>
          <w:sz w:val="22"/>
          <w:szCs w:val="22"/>
        </w:rPr>
      </w:pPr>
    </w:p>
    <w:p w:rsidR="008B69B7" w:rsidRDefault="008B69B7" w:rsidP="00931658">
      <w:pPr>
        <w:widowControl w:val="0"/>
        <w:tabs>
          <w:tab w:val="left" w:pos="14601"/>
        </w:tabs>
        <w:autoSpaceDE w:val="0"/>
        <w:autoSpaceDN w:val="0"/>
        <w:adjustRightInd w:val="0"/>
        <w:ind w:right="18"/>
        <w:rPr>
          <w:sz w:val="22"/>
          <w:szCs w:val="22"/>
        </w:rPr>
      </w:pPr>
    </w:p>
    <w:p w:rsidR="008B69B7" w:rsidRDefault="008B69B7" w:rsidP="00931658">
      <w:pPr>
        <w:widowControl w:val="0"/>
        <w:tabs>
          <w:tab w:val="left" w:pos="14601"/>
        </w:tabs>
        <w:autoSpaceDE w:val="0"/>
        <w:autoSpaceDN w:val="0"/>
        <w:adjustRightInd w:val="0"/>
        <w:ind w:right="18"/>
        <w:rPr>
          <w:sz w:val="22"/>
          <w:szCs w:val="22"/>
        </w:rPr>
      </w:pPr>
    </w:p>
    <w:p w:rsidR="00BB6615" w:rsidRDefault="00BB6615" w:rsidP="00931658">
      <w:pPr>
        <w:widowControl w:val="0"/>
        <w:tabs>
          <w:tab w:val="left" w:pos="14601"/>
        </w:tabs>
        <w:autoSpaceDE w:val="0"/>
        <w:autoSpaceDN w:val="0"/>
        <w:adjustRightInd w:val="0"/>
        <w:ind w:right="18"/>
        <w:rPr>
          <w:sz w:val="22"/>
          <w:szCs w:val="22"/>
        </w:rPr>
      </w:pPr>
    </w:p>
    <w:p w:rsidR="00BB6615" w:rsidRDefault="00BB6615" w:rsidP="00931658">
      <w:pPr>
        <w:widowControl w:val="0"/>
        <w:tabs>
          <w:tab w:val="left" w:pos="14601"/>
        </w:tabs>
        <w:autoSpaceDE w:val="0"/>
        <w:autoSpaceDN w:val="0"/>
        <w:adjustRightInd w:val="0"/>
        <w:ind w:right="18"/>
        <w:rPr>
          <w:sz w:val="22"/>
          <w:szCs w:val="22"/>
        </w:rPr>
      </w:pPr>
    </w:p>
    <w:p w:rsidR="00BB6615" w:rsidRDefault="00931658" w:rsidP="00931658">
      <w:pPr>
        <w:rPr>
          <w:rFonts w:ascii="Arial" w:hAnsi="Arial" w:cs="Arial"/>
          <w:b/>
          <w:sz w:val="22"/>
        </w:rPr>
      </w:pPr>
      <w:r w:rsidRPr="00F50653">
        <w:rPr>
          <w:rFonts w:ascii="Arial" w:hAnsi="Arial" w:cs="Arial"/>
          <w:b/>
          <w:sz w:val="22"/>
        </w:rPr>
        <w:t>NOTA</w:t>
      </w:r>
    </w:p>
    <w:p w:rsidR="00BB6615" w:rsidRDefault="00BB6615" w:rsidP="00931658">
      <w:pPr>
        <w:rPr>
          <w:rFonts w:ascii="Arial" w:hAnsi="Arial" w:cs="Arial"/>
          <w:b/>
          <w:sz w:val="22"/>
        </w:rPr>
      </w:pPr>
    </w:p>
    <w:p w:rsidR="00BB6615" w:rsidRPr="00BB6615" w:rsidRDefault="00A0622D" w:rsidP="00BB6615">
      <w:pPr>
        <w:pStyle w:val="Prrafodelista"/>
        <w:numPr>
          <w:ilvl w:val="0"/>
          <w:numId w:val="2"/>
        </w:numPr>
        <w:rPr>
          <w:rFonts w:ascii="Arial" w:hAnsi="Arial" w:cs="Arial"/>
          <w:sz w:val="18"/>
          <w:szCs w:val="18"/>
        </w:rPr>
      </w:pPr>
      <w:r w:rsidRPr="0060679D">
        <w:rPr>
          <w:rFonts w:ascii="Arial" w:hAnsi="Arial" w:cs="Arial"/>
          <w:sz w:val="18"/>
          <w:szCs w:val="18"/>
        </w:rPr>
        <w:t xml:space="preserve">El pago mensual de Industrias Exclusivas Gabriela, S.A. es de Q. 110,000.00 del bien inmueble de las oficinas de la Unidad para la Prevención Comunitaria de la Violencia corresponden al mes de </w:t>
      </w:r>
      <w:r w:rsidR="00CD577B">
        <w:rPr>
          <w:rFonts w:ascii="Arial" w:hAnsi="Arial" w:cs="Arial"/>
          <w:sz w:val="18"/>
          <w:szCs w:val="18"/>
        </w:rPr>
        <w:t>abril</w:t>
      </w:r>
      <w:r w:rsidRPr="0060679D">
        <w:rPr>
          <w:rFonts w:ascii="Arial" w:hAnsi="Arial" w:cs="Arial"/>
          <w:sz w:val="18"/>
          <w:szCs w:val="18"/>
        </w:rPr>
        <w:t xml:space="preserve"> de 2025.</w:t>
      </w:r>
    </w:p>
    <w:p w:rsidR="00FB4DFE" w:rsidRPr="00CD577B" w:rsidRDefault="009B5872" w:rsidP="00CD577B">
      <w:pPr>
        <w:pStyle w:val="Prrafodelista"/>
        <w:numPr>
          <w:ilvl w:val="0"/>
          <w:numId w:val="2"/>
        </w:numPr>
        <w:rPr>
          <w:rFonts w:ascii="Arial" w:hAnsi="Arial" w:cs="Arial"/>
          <w:sz w:val="18"/>
          <w:szCs w:val="18"/>
        </w:rPr>
      </w:pPr>
      <w:r w:rsidRPr="007A4C92">
        <w:rPr>
          <w:rFonts w:ascii="Arial" w:hAnsi="Arial" w:cs="Arial"/>
          <w:sz w:val="18"/>
        </w:rPr>
        <w:t xml:space="preserve">El </w:t>
      </w:r>
      <w:r w:rsidR="00CD577B">
        <w:rPr>
          <w:rFonts w:ascii="Arial" w:hAnsi="Arial" w:cs="Arial"/>
          <w:sz w:val="18"/>
        </w:rPr>
        <w:t>pago mensual de</w:t>
      </w:r>
      <w:r w:rsidR="007A4C92" w:rsidRPr="007A4C92">
        <w:rPr>
          <w:rFonts w:ascii="Arial" w:hAnsi="Arial" w:cs="Arial"/>
          <w:sz w:val="18"/>
        </w:rPr>
        <w:t xml:space="preserve"> </w:t>
      </w:r>
      <w:r w:rsidR="007A4C92">
        <w:rPr>
          <w:rFonts w:ascii="Arial" w:hAnsi="Arial" w:cs="Arial"/>
          <w:sz w:val="18"/>
        </w:rPr>
        <w:t>Edificaciones El Amparo</w:t>
      </w:r>
      <w:r w:rsidR="007A4C92" w:rsidRPr="007A4C92">
        <w:rPr>
          <w:rFonts w:ascii="Arial" w:hAnsi="Arial" w:cs="Arial"/>
          <w:sz w:val="18"/>
        </w:rPr>
        <w:t xml:space="preserve">, </w:t>
      </w:r>
      <w:r w:rsidR="007A4C92">
        <w:rPr>
          <w:rFonts w:ascii="Arial" w:hAnsi="Arial" w:cs="Arial"/>
          <w:sz w:val="18"/>
        </w:rPr>
        <w:t>S.A.</w:t>
      </w:r>
      <w:r w:rsidR="00CD577B">
        <w:rPr>
          <w:rFonts w:ascii="Arial" w:hAnsi="Arial" w:cs="Arial"/>
          <w:sz w:val="18"/>
        </w:rPr>
        <w:t xml:space="preserve"> es de Q</w:t>
      </w:r>
      <w:r w:rsidR="007A4C92">
        <w:rPr>
          <w:rFonts w:ascii="Arial" w:hAnsi="Arial" w:cs="Arial"/>
          <w:sz w:val="18"/>
        </w:rPr>
        <w:t>.</w:t>
      </w:r>
      <w:r w:rsidR="00CD577B">
        <w:rPr>
          <w:rFonts w:ascii="Arial" w:hAnsi="Arial" w:cs="Arial"/>
          <w:sz w:val="18"/>
        </w:rPr>
        <w:t xml:space="preserve"> 74,232.88 </w:t>
      </w:r>
      <w:r w:rsidR="00CD577B" w:rsidRPr="0060679D">
        <w:rPr>
          <w:rFonts w:ascii="Arial" w:hAnsi="Arial" w:cs="Arial"/>
          <w:sz w:val="18"/>
          <w:szCs w:val="18"/>
        </w:rPr>
        <w:t xml:space="preserve">del bien inmueble de las oficinas de la Unidad para la Prevención Comunitaria de la Violencia corresponden al mes de </w:t>
      </w:r>
      <w:r w:rsidR="00CD577B">
        <w:rPr>
          <w:rFonts w:ascii="Arial" w:hAnsi="Arial" w:cs="Arial"/>
          <w:sz w:val="18"/>
          <w:szCs w:val="18"/>
        </w:rPr>
        <w:t>abril</w:t>
      </w:r>
      <w:r w:rsidR="00CD577B" w:rsidRPr="0060679D">
        <w:rPr>
          <w:rFonts w:ascii="Arial" w:hAnsi="Arial" w:cs="Arial"/>
          <w:sz w:val="18"/>
          <w:szCs w:val="18"/>
        </w:rPr>
        <w:t xml:space="preserve"> de 2025.</w:t>
      </w:r>
    </w:p>
    <w:p w:rsidR="00CD577B" w:rsidRPr="00CD577B" w:rsidRDefault="007A4C92" w:rsidP="00CD577B">
      <w:pPr>
        <w:pStyle w:val="Prrafodelista"/>
        <w:numPr>
          <w:ilvl w:val="0"/>
          <w:numId w:val="2"/>
        </w:numPr>
        <w:rPr>
          <w:rFonts w:ascii="Arial" w:hAnsi="Arial" w:cs="Arial"/>
          <w:sz w:val="18"/>
          <w:szCs w:val="18"/>
        </w:rPr>
      </w:pPr>
      <w:r w:rsidRPr="00CD577B">
        <w:rPr>
          <w:rFonts w:ascii="Arial" w:hAnsi="Arial" w:cs="Arial"/>
          <w:sz w:val="18"/>
        </w:rPr>
        <w:t xml:space="preserve">El </w:t>
      </w:r>
      <w:r w:rsidR="00CD577B">
        <w:rPr>
          <w:rFonts w:ascii="Arial" w:hAnsi="Arial" w:cs="Arial"/>
          <w:sz w:val="18"/>
        </w:rPr>
        <w:t>pago mensual de</w:t>
      </w:r>
      <w:r w:rsidRPr="00CD577B">
        <w:rPr>
          <w:rFonts w:ascii="Arial" w:hAnsi="Arial" w:cs="Arial"/>
          <w:sz w:val="18"/>
        </w:rPr>
        <w:t xml:space="preserve"> Campus Tecnológico, S.A</w:t>
      </w:r>
      <w:r w:rsidR="00CD577B">
        <w:rPr>
          <w:rFonts w:ascii="Arial" w:hAnsi="Arial" w:cs="Arial"/>
          <w:sz w:val="18"/>
        </w:rPr>
        <w:t xml:space="preserve"> es de Q. 56,342.38 </w:t>
      </w:r>
      <w:r w:rsidR="00CD577B" w:rsidRPr="0060679D">
        <w:rPr>
          <w:rFonts w:ascii="Arial" w:hAnsi="Arial" w:cs="Arial"/>
          <w:sz w:val="18"/>
          <w:szCs w:val="18"/>
        </w:rPr>
        <w:t xml:space="preserve">del bien inmueble de las oficinas de la Unidad para la Prevención Comunitaria de la Violencia corresponden al mes de </w:t>
      </w:r>
      <w:r w:rsidR="00CD577B">
        <w:rPr>
          <w:rFonts w:ascii="Arial" w:hAnsi="Arial" w:cs="Arial"/>
          <w:sz w:val="18"/>
          <w:szCs w:val="18"/>
        </w:rPr>
        <w:t>abril</w:t>
      </w:r>
      <w:r w:rsidR="00CD577B" w:rsidRPr="0060679D">
        <w:rPr>
          <w:rFonts w:ascii="Arial" w:hAnsi="Arial" w:cs="Arial"/>
          <w:sz w:val="18"/>
          <w:szCs w:val="18"/>
        </w:rPr>
        <w:t xml:space="preserve"> de 2025.</w:t>
      </w:r>
    </w:p>
    <w:p w:rsidR="007A4C92" w:rsidRDefault="007A4C92" w:rsidP="00884DB8">
      <w:pPr>
        <w:pStyle w:val="Prrafodelista"/>
        <w:numPr>
          <w:ilvl w:val="0"/>
          <w:numId w:val="2"/>
        </w:numPr>
        <w:jc w:val="both"/>
        <w:rPr>
          <w:rFonts w:ascii="Arial" w:hAnsi="Arial" w:cs="Arial"/>
          <w:sz w:val="18"/>
        </w:rPr>
      </w:pPr>
      <w:r w:rsidRPr="00CD577B">
        <w:rPr>
          <w:rFonts w:ascii="Arial" w:hAnsi="Arial" w:cs="Arial"/>
          <w:sz w:val="18"/>
        </w:rPr>
        <w:t xml:space="preserve">El arrendamiento del inmueble otorgado por Gladis </w:t>
      </w:r>
      <w:proofErr w:type="spellStart"/>
      <w:r w:rsidRPr="00CD577B">
        <w:rPr>
          <w:rFonts w:ascii="Arial" w:hAnsi="Arial" w:cs="Arial"/>
          <w:sz w:val="18"/>
        </w:rPr>
        <w:t>Marleni</w:t>
      </w:r>
      <w:proofErr w:type="spellEnd"/>
      <w:r w:rsidRPr="00CD577B">
        <w:rPr>
          <w:rFonts w:ascii="Arial" w:hAnsi="Arial" w:cs="Arial"/>
          <w:sz w:val="18"/>
        </w:rPr>
        <w:t xml:space="preserve"> Quijada Vela de Oliva </w:t>
      </w:r>
      <w:r w:rsidR="000A1761" w:rsidRPr="00CD577B">
        <w:rPr>
          <w:rFonts w:ascii="Arial" w:hAnsi="Arial" w:cs="Arial"/>
          <w:sz w:val="18"/>
        </w:rPr>
        <w:t>se realizó por medio de Acta de negociación, esto debido a que no sobrepasan los Q100,000.00.</w:t>
      </w:r>
    </w:p>
    <w:p w:rsidR="00CD577B" w:rsidRPr="00CD577B" w:rsidRDefault="00CD577B" w:rsidP="00CD577B">
      <w:pPr>
        <w:pStyle w:val="Prrafodelista"/>
        <w:numPr>
          <w:ilvl w:val="0"/>
          <w:numId w:val="2"/>
        </w:numPr>
        <w:rPr>
          <w:rFonts w:ascii="Arial" w:hAnsi="Arial" w:cs="Arial"/>
          <w:sz w:val="18"/>
          <w:szCs w:val="18"/>
        </w:rPr>
      </w:pPr>
      <w:r w:rsidRPr="00CD577B">
        <w:rPr>
          <w:rFonts w:ascii="Arial" w:hAnsi="Arial" w:cs="Arial"/>
          <w:sz w:val="18"/>
        </w:rPr>
        <w:t xml:space="preserve">El </w:t>
      </w:r>
      <w:r>
        <w:rPr>
          <w:rFonts w:ascii="Arial" w:hAnsi="Arial" w:cs="Arial"/>
          <w:sz w:val="18"/>
        </w:rPr>
        <w:t xml:space="preserve">pago mensual de </w:t>
      </w:r>
      <w:r w:rsidRPr="00CD577B">
        <w:rPr>
          <w:rFonts w:ascii="Arial" w:hAnsi="Arial" w:cs="Arial"/>
          <w:sz w:val="18"/>
        </w:rPr>
        <w:t xml:space="preserve">Gladis </w:t>
      </w:r>
      <w:proofErr w:type="spellStart"/>
      <w:r w:rsidRPr="00CD577B">
        <w:rPr>
          <w:rFonts w:ascii="Arial" w:hAnsi="Arial" w:cs="Arial"/>
          <w:sz w:val="18"/>
        </w:rPr>
        <w:t>Marleni</w:t>
      </w:r>
      <w:proofErr w:type="spellEnd"/>
      <w:r w:rsidRPr="00CD577B">
        <w:rPr>
          <w:rFonts w:ascii="Arial" w:hAnsi="Arial" w:cs="Arial"/>
          <w:sz w:val="18"/>
        </w:rPr>
        <w:t xml:space="preserve"> Quijada Vela de Oliva</w:t>
      </w:r>
      <w:r>
        <w:rPr>
          <w:rFonts w:ascii="Arial" w:hAnsi="Arial" w:cs="Arial"/>
          <w:sz w:val="18"/>
        </w:rPr>
        <w:t xml:space="preserve"> es de Q. 10,000.00 </w:t>
      </w:r>
      <w:r w:rsidRPr="0060679D">
        <w:rPr>
          <w:rFonts w:ascii="Arial" w:hAnsi="Arial" w:cs="Arial"/>
          <w:sz w:val="18"/>
          <w:szCs w:val="18"/>
        </w:rPr>
        <w:t xml:space="preserve">del bien inmueble de las oficinas de la Unidad para la Prevención Comunitaria de la Violencia corresponden al mes de </w:t>
      </w:r>
      <w:r>
        <w:rPr>
          <w:rFonts w:ascii="Arial" w:hAnsi="Arial" w:cs="Arial"/>
          <w:sz w:val="18"/>
          <w:szCs w:val="18"/>
        </w:rPr>
        <w:t>abril</w:t>
      </w:r>
      <w:r w:rsidRPr="0060679D">
        <w:rPr>
          <w:rFonts w:ascii="Arial" w:hAnsi="Arial" w:cs="Arial"/>
          <w:sz w:val="18"/>
          <w:szCs w:val="18"/>
        </w:rPr>
        <w:t xml:space="preserve"> de 2025.</w:t>
      </w:r>
    </w:p>
    <w:p w:rsidR="00CD577B" w:rsidRPr="00CD577B" w:rsidRDefault="00CD577B" w:rsidP="00CD577B">
      <w:pPr>
        <w:pStyle w:val="Prrafodelista"/>
        <w:ind w:left="644"/>
        <w:jc w:val="both"/>
        <w:rPr>
          <w:rFonts w:ascii="Arial" w:hAnsi="Arial" w:cs="Arial"/>
          <w:sz w:val="18"/>
        </w:rPr>
      </w:pPr>
    </w:p>
    <w:sectPr w:rsidR="00CD577B" w:rsidRPr="00CD577B" w:rsidSect="00CF015A">
      <w:headerReference w:type="default" r:id="rId7"/>
      <w:footerReference w:type="default" r:id="rId8"/>
      <w:pgSz w:w="15840" w:h="12240" w:orient="landscape"/>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E15" w:rsidRDefault="00B80E15" w:rsidP="00CD59FD">
      <w:r>
        <w:separator/>
      </w:r>
    </w:p>
  </w:endnote>
  <w:endnote w:type="continuationSeparator" w:id="0">
    <w:p w:rsidR="00B80E15" w:rsidRDefault="00B80E15" w:rsidP="00CD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FD" w:rsidRDefault="00CD59FD">
    <w:pPr>
      <w:pStyle w:val="Piedepgina"/>
    </w:pPr>
  </w:p>
  <w:p w:rsidR="00CD59FD" w:rsidRDefault="00CD59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E15" w:rsidRDefault="00B80E15" w:rsidP="00CD59FD">
      <w:r>
        <w:separator/>
      </w:r>
    </w:p>
  </w:footnote>
  <w:footnote w:type="continuationSeparator" w:id="0">
    <w:p w:rsidR="00B80E15" w:rsidRDefault="00B80E15" w:rsidP="00CD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FD" w:rsidRDefault="00D6183E">
    <w:pPr>
      <w:pStyle w:val="Encabezado"/>
    </w:pPr>
    <w:r>
      <w:rPr>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-1113155</wp:posOffset>
          </wp:positionV>
          <wp:extent cx="7762549" cy="10045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42282" name="Picture 1035442282"/>
                  <pic:cNvPicPr/>
                </pic:nvPicPr>
                <pic:blipFill>
                  <a:blip r:embed="rId1">
                    <a:extLst>
                      <a:ext uri="{28A0092B-C50C-407E-A947-70E740481C1C}">
                        <a14:useLocalDpi xmlns:a14="http://schemas.microsoft.com/office/drawing/2010/main" val="0"/>
                      </a:ext>
                    </a:extLst>
                  </a:blip>
                  <a:stretch>
                    <a:fillRect/>
                  </a:stretch>
                </pic:blipFill>
                <pic:spPr>
                  <a:xfrm>
                    <a:off x="0" y="0"/>
                    <a:ext cx="7762549" cy="10045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D2A83"/>
    <w:multiLevelType w:val="hybridMultilevel"/>
    <w:tmpl w:val="CEE6FF8E"/>
    <w:lvl w:ilvl="0" w:tplc="F084AF9E">
      <w:start w:val="1"/>
      <w:numFmt w:val="bullet"/>
      <w:lvlText w:val=""/>
      <w:lvlJc w:val="left"/>
      <w:pPr>
        <w:ind w:left="644" w:hanging="360"/>
      </w:pPr>
      <w:rPr>
        <w:rFonts w:ascii="Symbol" w:hAnsi="Symbol" w:hint="default"/>
        <w:sz w:val="20"/>
      </w:rPr>
    </w:lvl>
    <w:lvl w:ilvl="1" w:tplc="100A0003" w:tentative="1">
      <w:start w:val="1"/>
      <w:numFmt w:val="bullet"/>
      <w:lvlText w:val="o"/>
      <w:lvlJc w:val="left"/>
      <w:pPr>
        <w:ind w:left="1364" w:hanging="360"/>
      </w:pPr>
      <w:rPr>
        <w:rFonts w:ascii="Courier New" w:hAnsi="Courier New" w:cs="Courier New" w:hint="default"/>
      </w:rPr>
    </w:lvl>
    <w:lvl w:ilvl="2" w:tplc="100A0005" w:tentative="1">
      <w:start w:val="1"/>
      <w:numFmt w:val="bullet"/>
      <w:lvlText w:val=""/>
      <w:lvlJc w:val="left"/>
      <w:pPr>
        <w:ind w:left="2084" w:hanging="360"/>
      </w:pPr>
      <w:rPr>
        <w:rFonts w:ascii="Wingdings" w:hAnsi="Wingdings" w:hint="default"/>
      </w:rPr>
    </w:lvl>
    <w:lvl w:ilvl="3" w:tplc="100A0001" w:tentative="1">
      <w:start w:val="1"/>
      <w:numFmt w:val="bullet"/>
      <w:lvlText w:val=""/>
      <w:lvlJc w:val="left"/>
      <w:pPr>
        <w:ind w:left="2804" w:hanging="360"/>
      </w:pPr>
      <w:rPr>
        <w:rFonts w:ascii="Symbol" w:hAnsi="Symbol" w:hint="default"/>
      </w:rPr>
    </w:lvl>
    <w:lvl w:ilvl="4" w:tplc="100A0003" w:tentative="1">
      <w:start w:val="1"/>
      <w:numFmt w:val="bullet"/>
      <w:lvlText w:val="o"/>
      <w:lvlJc w:val="left"/>
      <w:pPr>
        <w:ind w:left="3524" w:hanging="360"/>
      </w:pPr>
      <w:rPr>
        <w:rFonts w:ascii="Courier New" w:hAnsi="Courier New" w:cs="Courier New" w:hint="default"/>
      </w:rPr>
    </w:lvl>
    <w:lvl w:ilvl="5" w:tplc="100A0005" w:tentative="1">
      <w:start w:val="1"/>
      <w:numFmt w:val="bullet"/>
      <w:lvlText w:val=""/>
      <w:lvlJc w:val="left"/>
      <w:pPr>
        <w:ind w:left="4244" w:hanging="360"/>
      </w:pPr>
      <w:rPr>
        <w:rFonts w:ascii="Wingdings" w:hAnsi="Wingdings" w:hint="default"/>
      </w:rPr>
    </w:lvl>
    <w:lvl w:ilvl="6" w:tplc="100A0001" w:tentative="1">
      <w:start w:val="1"/>
      <w:numFmt w:val="bullet"/>
      <w:lvlText w:val=""/>
      <w:lvlJc w:val="left"/>
      <w:pPr>
        <w:ind w:left="4964" w:hanging="360"/>
      </w:pPr>
      <w:rPr>
        <w:rFonts w:ascii="Symbol" w:hAnsi="Symbol" w:hint="default"/>
      </w:rPr>
    </w:lvl>
    <w:lvl w:ilvl="7" w:tplc="100A0003" w:tentative="1">
      <w:start w:val="1"/>
      <w:numFmt w:val="bullet"/>
      <w:lvlText w:val="o"/>
      <w:lvlJc w:val="left"/>
      <w:pPr>
        <w:ind w:left="5684" w:hanging="360"/>
      </w:pPr>
      <w:rPr>
        <w:rFonts w:ascii="Courier New" w:hAnsi="Courier New" w:cs="Courier New" w:hint="default"/>
      </w:rPr>
    </w:lvl>
    <w:lvl w:ilvl="8" w:tplc="100A0005" w:tentative="1">
      <w:start w:val="1"/>
      <w:numFmt w:val="bullet"/>
      <w:lvlText w:val=""/>
      <w:lvlJc w:val="left"/>
      <w:pPr>
        <w:ind w:left="6404" w:hanging="360"/>
      </w:pPr>
      <w:rPr>
        <w:rFonts w:ascii="Wingdings" w:hAnsi="Wingdings" w:hint="default"/>
      </w:rPr>
    </w:lvl>
  </w:abstractNum>
  <w:abstractNum w:abstractNumId="1" w15:restartNumberingAfterBreak="0">
    <w:nsid w:val="5C031855"/>
    <w:multiLevelType w:val="hybridMultilevel"/>
    <w:tmpl w:val="58A6304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FD"/>
    <w:rsid w:val="00087384"/>
    <w:rsid w:val="000A1761"/>
    <w:rsid w:val="000B5B89"/>
    <w:rsid w:val="000D0B78"/>
    <w:rsid w:val="000F6CC1"/>
    <w:rsid w:val="001F45AB"/>
    <w:rsid w:val="0024208F"/>
    <w:rsid w:val="0028139C"/>
    <w:rsid w:val="00324568"/>
    <w:rsid w:val="00345081"/>
    <w:rsid w:val="003D23B8"/>
    <w:rsid w:val="00461E5F"/>
    <w:rsid w:val="00552C6C"/>
    <w:rsid w:val="005F3892"/>
    <w:rsid w:val="0060679D"/>
    <w:rsid w:val="006326B9"/>
    <w:rsid w:val="0063758A"/>
    <w:rsid w:val="0068355D"/>
    <w:rsid w:val="006E71DC"/>
    <w:rsid w:val="007015DA"/>
    <w:rsid w:val="00711325"/>
    <w:rsid w:val="007A4C92"/>
    <w:rsid w:val="00812EF1"/>
    <w:rsid w:val="0083694F"/>
    <w:rsid w:val="008B69B7"/>
    <w:rsid w:val="008F4966"/>
    <w:rsid w:val="00917B13"/>
    <w:rsid w:val="00931658"/>
    <w:rsid w:val="009B5872"/>
    <w:rsid w:val="009C070C"/>
    <w:rsid w:val="00A0622D"/>
    <w:rsid w:val="00A2643F"/>
    <w:rsid w:val="00A462E6"/>
    <w:rsid w:val="00AC16CE"/>
    <w:rsid w:val="00AE3799"/>
    <w:rsid w:val="00AE4C62"/>
    <w:rsid w:val="00B32C41"/>
    <w:rsid w:val="00B35092"/>
    <w:rsid w:val="00B80E15"/>
    <w:rsid w:val="00BB6615"/>
    <w:rsid w:val="00C65288"/>
    <w:rsid w:val="00C922B0"/>
    <w:rsid w:val="00CD577B"/>
    <w:rsid w:val="00CD59FD"/>
    <w:rsid w:val="00CF015A"/>
    <w:rsid w:val="00D0123C"/>
    <w:rsid w:val="00D6183E"/>
    <w:rsid w:val="00DB1672"/>
    <w:rsid w:val="00E31063"/>
    <w:rsid w:val="00F0307A"/>
    <w:rsid w:val="00F321B9"/>
    <w:rsid w:val="00F36087"/>
    <w:rsid w:val="00F456C0"/>
    <w:rsid w:val="00F8758A"/>
    <w:rsid w:val="00F90BFE"/>
    <w:rsid w:val="00FB4DFE"/>
    <w:rsid w:val="00FC231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66B87D-DD5D-7F4E-8C41-CEEC89F6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G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59FD"/>
    <w:pPr>
      <w:tabs>
        <w:tab w:val="center" w:pos="4680"/>
        <w:tab w:val="right" w:pos="9360"/>
      </w:tabs>
    </w:pPr>
  </w:style>
  <w:style w:type="character" w:customStyle="1" w:styleId="EncabezadoCar">
    <w:name w:val="Encabezado Car"/>
    <w:basedOn w:val="Fuentedeprrafopredeter"/>
    <w:link w:val="Encabezado"/>
    <w:uiPriority w:val="99"/>
    <w:rsid w:val="00CD59FD"/>
    <w:rPr>
      <w:rFonts w:eastAsiaTheme="minorEastAsia"/>
    </w:rPr>
  </w:style>
  <w:style w:type="paragraph" w:styleId="Piedepgina">
    <w:name w:val="footer"/>
    <w:basedOn w:val="Normal"/>
    <w:link w:val="PiedepginaCar"/>
    <w:uiPriority w:val="99"/>
    <w:unhideWhenUsed/>
    <w:rsid w:val="00CD59FD"/>
    <w:pPr>
      <w:tabs>
        <w:tab w:val="center" w:pos="4680"/>
        <w:tab w:val="right" w:pos="9360"/>
      </w:tabs>
    </w:pPr>
  </w:style>
  <w:style w:type="character" w:customStyle="1" w:styleId="PiedepginaCar">
    <w:name w:val="Pie de página Car"/>
    <w:basedOn w:val="Fuentedeprrafopredeter"/>
    <w:link w:val="Piedepgina"/>
    <w:uiPriority w:val="99"/>
    <w:rsid w:val="00CD59FD"/>
    <w:rPr>
      <w:rFonts w:eastAsiaTheme="minorEastAsia"/>
    </w:rPr>
  </w:style>
  <w:style w:type="paragraph" w:styleId="NormalWeb">
    <w:name w:val="Normal (Web)"/>
    <w:basedOn w:val="Normal"/>
    <w:unhideWhenUsed/>
    <w:rsid w:val="00F36087"/>
    <w:pPr>
      <w:spacing w:before="96" w:after="120" w:line="360" w:lineRule="atLeast"/>
    </w:pPr>
    <w:rPr>
      <w:rFonts w:ascii="Times New Roman" w:eastAsia="Times New Roman" w:hAnsi="Times New Roman" w:cs="Times New Roman"/>
      <w:kern w:val="0"/>
      <w:lang w:val="es-ES" w:eastAsia="es-ES"/>
      <w14:ligatures w14:val="none"/>
    </w:rPr>
  </w:style>
  <w:style w:type="paragraph" w:styleId="Prrafodelista">
    <w:name w:val="List Paragraph"/>
    <w:basedOn w:val="Normal"/>
    <w:uiPriority w:val="34"/>
    <w:qFormat/>
    <w:rsid w:val="00606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Michelle Garzaro de León</cp:lastModifiedBy>
  <cp:revision>2</cp:revision>
  <cp:lastPrinted>2025-06-09T16:33:00Z</cp:lastPrinted>
  <dcterms:created xsi:type="dcterms:W3CDTF">2025-06-12T20:41:00Z</dcterms:created>
  <dcterms:modified xsi:type="dcterms:W3CDTF">2025-06-12T20:41:00Z</dcterms:modified>
</cp:coreProperties>
</file>