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059"/>
        <w:gridCol w:w="2048"/>
        <w:gridCol w:w="1413"/>
        <w:gridCol w:w="2267"/>
        <w:gridCol w:w="1168"/>
        <w:gridCol w:w="1558"/>
        <w:gridCol w:w="1179"/>
      </w:tblGrid>
      <w:tr w:rsidR="005703C3" w:rsidRPr="005703C3" w14:paraId="468D5487" w14:textId="77777777" w:rsidTr="005703C3">
        <w:trPr>
          <w:trHeight w:val="855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7FD9C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D3256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D4DAB8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CARGO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BABAE8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BASE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A10DB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BONO POR RESPONSABILIDAD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98824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BN 66-2000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CB5C7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DEVENGADO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A7770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MONTO VIÁTICOS</w:t>
            </w:r>
          </w:p>
        </w:tc>
      </w:tr>
      <w:tr w:rsidR="005703C3" w:rsidRPr="005703C3" w14:paraId="48F196A6" w14:textId="77777777" w:rsidTr="005703C3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FD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BB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CARLOS TINTILLA OLIVAREZ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82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PRESUPUESTO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AD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A8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48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4C1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7A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19066169" w14:textId="77777777" w:rsidTr="005703C3">
        <w:trPr>
          <w:trHeight w:val="9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BB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5E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MIREYA WENDERLEE GUTIÉRREZ PERALTA DE TOBAR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60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PRESUPUESTO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25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1C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D4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EE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22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4DB384E2" w14:textId="77777777" w:rsidTr="005703C3">
        <w:trPr>
          <w:trHeight w:val="8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85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D4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ANTONIO FRANCISCO TEO AMÉZQUITA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FA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ALMACÉN E INVENTARIOS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25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31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D9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BD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77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7A65EAFB" w14:textId="77777777" w:rsidTr="005703C3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07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20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DEMNY MANZULVEA ARIAS CÚN DE PEÑATE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0E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CONTABILIDAD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03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7C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C8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2B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83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671183C9" w14:textId="77777777" w:rsidTr="005703C3">
        <w:trPr>
          <w:trHeight w:val="1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9B1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48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ALBERTO ORDOÑEZ TRUJILLO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8C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DEL DEPARTAMENTO DE ORGANIZACIÓN PARA LA PREVENCIÓN DE LA VIOLENCIA JUVENIL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B2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36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5E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07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64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59135BC3" w14:textId="77777777" w:rsidTr="005703C3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1FE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D4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BILLY FRANK TURCIOS ALARCÓN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62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EN FUNCIONES DE LA SECCIÓN DE LOGÍSTICA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C0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C7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CE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A51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D3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211D585D" w14:textId="77777777" w:rsidTr="005703C3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E4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07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FAUSTO DANIEL FUENTES CRISÓSTOMO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6B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REDES Y LOGÍSTICA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17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Q5,500.00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ED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11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10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Q5,750.00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BB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4AA4A09F" w14:textId="77777777" w:rsidTr="005703C3">
        <w:trPr>
          <w:trHeight w:val="1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A0E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5D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CÉSAR ESTUARDO DEL VALLE CALITO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C9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EN FUNCIONES DEL DEPARTAMENTO DE ANÁLISIS E INVESTIGACIÓN SOCIO-DELICTUAL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F1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3F1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0C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8A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93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490AE8B9" w14:textId="77777777" w:rsidTr="005703C3">
        <w:trPr>
          <w:trHeight w:val="17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0B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DA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JAQUELINE MICHELLE AJCHOLÓN TUBAC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6E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DEL DEPARTAMENTO DE PLANIFICACIÓN ESTRATÉGICA Y GESTIÓN POR RESULTADOS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35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68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9B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3A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06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74EC4BA0" w14:textId="77777777" w:rsidTr="005703C3">
        <w:trPr>
          <w:trHeight w:val="10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61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59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HÉCTOR JAVIER ALVAREZ KESTLER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88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APOYO LOGÍSTICO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58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10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95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22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F9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3FBD600C" w14:textId="77777777" w:rsidTr="005703C3">
        <w:trPr>
          <w:trHeight w:val="11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10D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72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LOURDES JOHANA CUMES XULÚ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F1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FORMACIÓN Y CAPACITACIÓN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27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4F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15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C3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29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10075C45" w14:textId="77777777" w:rsidTr="005703C3">
        <w:trPr>
          <w:trHeight w:val="11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15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0E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NEFTALÍ NOÉ CAL LATZ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3A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TESORERÍA Y COMPRAS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0C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D5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748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A5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201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5DBD1392" w14:textId="77777777" w:rsidTr="005703C3">
        <w:trPr>
          <w:trHeight w:val="11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DA0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C5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ANITA FIGUEROA ALVA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55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DEPARTAMENTO DE INVESTIGACIÓN SOCIAL Y CAPACITACIÓN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2C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0D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6D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6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820" w14:textId="50A1ACB8" w:rsidR="005703C3" w:rsidRPr="005703C3" w:rsidRDefault="00583A8C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 1,371.90</w:t>
            </w:r>
          </w:p>
        </w:tc>
      </w:tr>
      <w:tr w:rsidR="005703C3" w:rsidRPr="005703C3" w14:paraId="53C6EC11" w14:textId="77777777" w:rsidTr="005703C3">
        <w:trPr>
          <w:trHeight w:val="5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0F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0BE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YENI MARIBEL ARRIOLA ROQUE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C2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CONTABILIDAD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124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C0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097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59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92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</w:p>
        </w:tc>
      </w:tr>
      <w:tr w:rsidR="005703C3" w:rsidRPr="005703C3" w14:paraId="3B6A5164" w14:textId="77777777" w:rsidTr="005703C3">
        <w:trPr>
          <w:trHeight w:val="11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34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2EC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ARMANDO CHAMALÉ ZACARÍAS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E2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EN FUNCIONES DEPARTAMENTO DE ORGANIZACIÓN COMUNITARIA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94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CFB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7E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DAA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E2B" w14:textId="67DDCD21" w:rsidR="005703C3" w:rsidRPr="005703C3" w:rsidRDefault="00583A8C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Q. 723.50</w:t>
            </w:r>
          </w:p>
        </w:tc>
      </w:tr>
      <w:tr w:rsidR="005703C3" w:rsidRPr="005703C3" w14:paraId="2E152845" w14:textId="77777777" w:rsidTr="005703C3">
        <w:trPr>
          <w:trHeight w:val="5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4E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75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ESPERANZA AMAYA MORALES DE AZMITIA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C3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RECURSOS HUMANOS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7F9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52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ADE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25F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812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5703C3" w:rsidRPr="005703C3" w14:paraId="2667BA2F" w14:textId="77777777" w:rsidTr="005703C3">
        <w:trPr>
          <w:trHeight w:val="300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0F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BAA" w14:textId="77777777" w:rsidR="005703C3" w:rsidRPr="005703C3" w:rsidRDefault="005703C3" w:rsidP="005703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Q158,500.00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A9E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2A3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Q4,000.00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F25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Q162,500.00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F86" w14:textId="77777777" w:rsidR="005703C3" w:rsidRPr="005703C3" w:rsidRDefault="005703C3" w:rsidP="005703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03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</w:tr>
    </w:tbl>
    <w:p w14:paraId="0FBCA56E" w14:textId="2D1A9FF1" w:rsidR="00415E60" w:rsidRDefault="00284E91" w:rsidP="00415E60">
      <w:r w:rsidRPr="00415E60">
        <w:t xml:space="preserve"> </w:t>
      </w:r>
    </w:p>
    <w:p w14:paraId="0EB0F003" w14:textId="76D1AE78" w:rsidR="005703C3" w:rsidRDefault="005703C3" w:rsidP="005703C3">
      <w:pPr>
        <w:rPr>
          <w:rFonts w:ascii="Montserrat" w:hAnsi="Montserrat"/>
          <w:sz w:val="21"/>
          <w:szCs w:val="21"/>
        </w:rPr>
      </w:pPr>
    </w:p>
    <w:p w14:paraId="7176AF26" w14:textId="77777777" w:rsidR="005703C3" w:rsidRPr="00415E60" w:rsidRDefault="005703C3" w:rsidP="00415E60"/>
    <w:sectPr w:rsidR="005703C3" w:rsidRPr="00415E60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1212" w14:textId="77777777" w:rsidR="003C75B4" w:rsidRDefault="003C75B4" w:rsidP="005B1EDE">
      <w:r>
        <w:separator/>
      </w:r>
    </w:p>
  </w:endnote>
  <w:endnote w:type="continuationSeparator" w:id="0">
    <w:p w14:paraId="490A0E31" w14:textId="77777777" w:rsidR="003C75B4" w:rsidRDefault="003C75B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74FEF847" w:rsidR="008B003B" w:rsidRDefault="00AE481E">
    <w:pPr>
      <w:pStyle w:val="Piedepgina"/>
    </w:pPr>
    <w:r w:rsidRPr="00FE0EFB">
      <w:rPr>
        <w:noProof/>
      </w:rPr>
      <w:drawing>
        <wp:anchor distT="0" distB="0" distL="114300" distR="114300" simplePos="0" relativeHeight="251670528" behindDoc="0" locked="0" layoutInCell="1" allowOverlap="1" wp14:anchorId="7487AAD6" wp14:editId="6925FDC1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785E" w14:textId="77777777" w:rsidR="003C75B4" w:rsidRDefault="003C75B4" w:rsidP="005B1EDE">
      <w:r>
        <w:separator/>
      </w:r>
    </w:p>
  </w:footnote>
  <w:footnote w:type="continuationSeparator" w:id="0">
    <w:p w14:paraId="2830EE03" w14:textId="77777777" w:rsidR="003C75B4" w:rsidRDefault="003C75B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56835115" w:rsidR="008B003B" w:rsidRPr="007F0574" w:rsidRDefault="00AE481E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06CA7F94" wp14:editId="47E25630">
          <wp:simplePos x="0" y="0"/>
          <wp:positionH relativeFrom="page">
            <wp:posOffset>2885440</wp:posOffset>
          </wp:positionH>
          <wp:positionV relativeFrom="paragraph">
            <wp:posOffset>-133985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EFAF22" w14:textId="77777777" w:rsidR="00054767" w:rsidRDefault="00054767">
    <w:pPr>
      <w:pStyle w:val="Encabezado"/>
    </w:pPr>
  </w:p>
  <w:p w14:paraId="1FE92884" w14:textId="77777777" w:rsidR="00054767" w:rsidRDefault="00054767">
    <w:pPr>
      <w:pStyle w:val="Encabezado"/>
    </w:pPr>
  </w:p>
  <w:p w14:paraId="521D551D" w14:textId="77777777" w:rsidR="00054767" w:rsidRDefault="00054767">
    <w:pPr>
      <w:pStyle w:val="Encabezado"/>
    </w:pPr>
  </w:p>
  <w:p w14:paraId="3677DB1E" w14:textId="77777777" w:rsidR="00054767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2F1DEF62" w14:textId="77777777" w:rsidR="00054767" w:rsidRPr="00343572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0CD4302F" w14:textId="2D4A618E" w:rsidR="00DC6C3A" w:rsidRDefault="00DC6C3A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C6C3A">
      <w:rPr>
        <w:rFonts w:ascii="Arial" w:hAnsi="Arial" w:cs="Arial"/>
        <w:b/>
        <w:color w:val="000000"/>
        <w:sz w:val="22"/>
        <w:szCs w:val="22"/>
      </w:rPr>
      <w:t xml:space="preserve">Coordinador: Lic. Nicolás </w:t>
    </w:r>
    <w:proofErr w:type="spellStart"/>
    <w:r w:rsidRPr="00DC6C3A">
      <w:rPr>
        <w:rFonts w:ascii="Arial" w:hAnsi="Arial" w:cs="Arial"/>
        <w:b/>
        <w:color w:val="000000"/>
        <w:sz w:val="22"/>
        <w:szCs w:val="22"/>
      </w:rPr>
      <w:t>Reanda</w:t>
    </w:r>
    <w:proofErr w:type="spellEnd"/>
    <w:r w:rsidRPr="00DC6C3A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Pr="00DC6C3A">
      <w:rPr>
        <w:rFonts w:ascii="Arial" w:hAnsi="Arial" w:cs="Arial"/>
        <w:b/>
        <w:color w:val="000000"/>
        <w:sz w:val="22"/>
        <w:szCs w:val="22"/>
      </w:rPr>
      <w:t>Ajchomajay</w:t>
    </w:r>
    <w:proofErr w:type="spellEnd"/>
  </w:p>
  <w:p w14:paraId="2A754224" w14:textId="66D3C45F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Responsable de actualización de información:</w:t>
    </w:r>
    <w:r>
      <w:rPr>
        <w:rFonts w:ascii="Arial" w:hAnsi="Arial" w:cs="Arial"/>
        <w:b/>
        <w:color w:val="000000"/>
        <w:sz w:val="22"/>
        <w:szCs w:val="22"/>
      </w:rPr>
      <w:t xml:space="preserve"> </w:t>
    </w:r>
    <w:r w:rsidR="001B4802">
      <w:rPr>
        <w:rFonts w:ascii="Arial" w:hAnsi="Arial" w:cs="Arial"/>
        <w:b/>
        <w:color w:val="000000"/>
        <w:sz w:val="22"/>
        <w:szCs w:val="22"/>
      </w:rPr>
      <w:t xml:space="preserve">Esperanza Amaya Morales de </w:t>
    </w:r>
    <w:proofErr w:type="spellStart"/>
    <w:r w:rsidR="001B4802">
      <w:rPr>
        <w:rFonts w:ascii="Arial" w:hAnsi="Arial" w:cs="Arial"/>
        <w:b/>
        <w:color w:val="000000"/>
        <w:sz w:val="22"/>
        <w:szCs w:val="22"/>
      </w:rPr>
      <w:t>Azmitia</w:t>
    </w:r>
    <w:proofErr w:type="spellEnd"/>
  </w:p>
  <w:p w14:paraId="6F773A1D" w14:textId="7C68E19F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1B4802">
      <w:rPr>
        <w:rFonts w:ascii="Arial" w:hAnsi="Arial" w:cs="Arial"/>
        <w:b/>
        <w:color w:val="000000"/>
        <w:sz w:val="22"/>
        <w:szCs w:val="22"/>
      </w:rPr>
      <w:t>28</w:t>
    </w:r>
    <w:r w:rsidR="00F748BE">
      <w:rPr>
        <w:rFonts w:ascii="Arial" w:hAnsi="Arial" w:cs="Arial"/>
        <w:b/>
        <w:color w:val="000000"/>
        <w:sz w:val="22"/>
        <w:szCs w:val="22"/>
      </w:rPr>
      <w:t>/0</w:t>
    </w:r>
    <w:r w:rsidR="001B4802">
      <w:rPr>
        <w:rFonts w:ascii="Arial" w:hAnsi="Arial" w:cs="Arial"/>
        <w:b/>
        <w:color w:val="000000"/>
        <w:sz w:val="22"/>
        <w:szCs w:val="22"/>
      </w:rPr>
      <w:t>2</w:t>
    </w:r>
    <w:r w:rsidR="00F748BE">
      <w:rPr>
        <w:rFonts w:ascii="Arial" w:hAnsi="Arial" w:cs="Arial"/>
        <w:b/>
        <w:color w:val="000000"/>
        <w:sz w:val="22"/>
        <w:szCs w:val="22"/>
      </w:rPr>
      <w:t>/2025</w:t>
    </w:r>
  </w:p>
  <w:p w14:paraId="4BFD5EF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2647E8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52315AC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4A74B32D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RENGLÓN PRESUPUESTARIO 021 “PERSONAL SUPERNUMERARIO”</w:t>
    </w:r>
  </w:p>
  <w:p w14:paraId="7A0A9D3C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4EC40C6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FF6"/>
    <w:multiLevelType w:val="hybridMultilevel"/>
    <w:tmpl w:val="CEE604DA"/>
    <w:lvl w:ilvl="0" w:tplc="61F43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4062"/>
    <w:multiLevelType w:val="hybridMultilevel"/>
    <w:tmpl w:val="9B4E6968"/>
    <w:lvl w:ilvl="0" w:tplc="BB320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710"/>
    <w:rsid w:val="00030EC1"/>
    <w:rsid w:val="00054767"/>
    <w:rsid w:val="000818DF"/>
    <w:rsid w:val="000A374C"/>
    <w:rsid w:val="000F57AF"/>
    <w:rsid w:val="000F6880"/>
    <w:rsid w:val="001100F8"/>
    <w:rsid w:val="00131D13"/>
    <w:rsid w:val="00136B50"/>
    <w:rsid w:val="0016302F"/>
    <w:rsid w:val="001B4802"/>
    <w:rsid w:val="001C00F5"/>
    <w:rsid w:val="001C2B51"/>
    <w:rsid w:val="001E2F44"/>
    <w:rsid w:val="0023218C"/>
    <w:rsid w:val="00284E91"/>
    <w:rsid w:val="00321798"/>
    <w:rsid w:val="00347F3F"/>
    <w:rsid w:val="00376A9D"/>
    <w:rsid w:val="003C75B4"/>
    <w:rsid w:val="003E0C2B"/>
    <w:rsid w:val="004048AF"/>
    <w:rsid w:val="00415E60"/>
    <w:rsid w:val="00472E6A"/>
    <w:rsid w:val="004C5A6F"/>
    <w:rsid w:val="004E5D68"/>
    <w:rsid w:val="00500E38"/>
    <w:rsid w:val="005232ED"/>
    <w:rsid w:val="0052588E"/>
    <w:rsid w:val="005703C3"/>
    <w:rsid w:val="00583A8C"/>
    <w:rsid w:val="005A0C6C"/>
    <w:rsid w:val="005B1EDE"/>
    <w:rsid w:val="005E0CD0"/>
    <w:rsid w:val="00601FE4"/>
    <w:rsid w:val="00657158"/>
    <w:rsid w:val="00682174"/>
    <w:rsid w:val="006D2B8F"/>
    <w:rsid w:val="006E1C6F"/>
    <w:rsid w:val="00700344"/>
    <w:rsid w:val="00722912"/>
    <w:rsid w:val="007C7D7C"/>
    <w:rsid w:val="007D2A40"/>
    <w:rsid w:val="007D3537"/>
    <w:rsid w:val="007F0C21"/>
    <w:rsid w:val="00801937"/>
    <w:rsid w:val="00822F7F"/>
    <w:rsid w:val="00857513"/>
    <w:rsid w:val="00864C83"/>
    <w:rsid w:val="00873142"/>
    <w:rsid w:val="008B003B"/>
    <w:rsid w:val="0091425A"/>
    <w:rsid w:val="00942B58"/>
    <w:rsid w:val="009729B8"/>
    <w:rsid w:val="009833D0"/>
    <w:rsid w:val="00983C80"/>
    <w:rsid w:val="00993E84"/>
    <w:rsid w:val="009A3DD7"/>
    <w:rsid w:val="009C318C"/>
    <w:rsid w:val="009C3DE2"/>
    <w:rsid w:val="00A37990"/>
    <w:rsid w:val="00A43B1F"/>
    <w:rsid w:val="00AA299A"/>
    <w:rsid w:val="00AA41F1"/>
    <w:rsid w:val="00AA58FE"/>
    <w:rsid w:val="00AD171A"/>
    <w:rsid w:val="00AE220F"/>
    <w:rsid w:val="00AE481E"/>
    <w:rsid w:val="00AF6CFA"/>
    <w:rsid w:val="00B05AA9"/>
    <w:rsid w:val="00B43FFD"/>
    <w:rsid w:val="00B819DB"/>
    <w:rsid w:val="00BB0731"/>
    <w:rsid w:val="00C2539F"/>
    <w:rsid w:val="00C27D58"/>
    <w:rsid w:val="00C63161"/>
    <w:rsid w:val="00CF2538"/>
    <w:rsid w:val="00CF7A93"/>
    <w:rsid w:val="00D5529B"/>
    <w:rsid w:val="00D713A9"/>
    <w:rsid w:val="00D858D4"/>
    <w:rsid w:val="00DA5E16"/>
    <w:rsid w:val="00DC6C3A"/>
    <w:rsid w:val="00DF30DF"/>
    <w:rsid w:val="00EA6EAE"/>
    <w:rsid w:val="00ED5ADB"/>
    <w:rsid w:val="00F0206E"/>
    <w:rsid w:val="00F748BE"/>
    <w:rsid w:val="00FA1711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2321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35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3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2025-02-05T15:39:00Z</cp:lastPrinted>
  <dcterms:created xsi:type="dcterms:W3CDTF">2025-03-13T21:15:00Z</dcterms:created>
  <dcterms:modified xsi:type="dcterms:W3CDTF">2025-03-13T21:15:00Z</dcterms:modified>
</cp:coreProperties>
</file>