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7"/>
        <w:gridCol w:w="2019"/>
        <w:gridCol w:w="2140"/>
        <w:gridCol w:w="1830"/>
        <w:gridCol w:w="1912"/>
        <w:gridCol w:w="2276"/>
      </w:tblGrid>
      <w:tr w:rsidR="00C543E9" w14:paraId="2ED18A3B" w14:textId="77777777" w:rsidTr="00C543E9">
        <w:trPr>
          <w:trHeight w:val="565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14:paraId="505BFBD4" w14:textId="77777777" w:rsidR="00C543E9" w:rsidRPr="00BF75AB" w:rsidRDefault="00C543E9" w:rsidP="004A79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GT"/>
              </w:rPr>
            </w:pPr>
          </w:p>
          <w:p w14:paraId="73D8C53C" w14:textId="77777777" w:rsidR="00C543E9" w:rsidRPr="00BF75AB" w:rsidRDefault="00C543E9" w:rsidP="004A79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GT"/>
              </w:rPr>
            </w:pPr>
            <w:r w:rsidRPr="00BF75AB">
              <w:rPr>
                <w:rFonts w:ascii="Arial" w:hAnsi="Arial" w:cs="Arial"/>
                <w:b/>
                <w:sz w:val="22"/>
                <w:szCs w:val="22"/>
                <w:lang w:val="es-GT"/>
              </w:rPr>
              <w:t>MONTOS ASIGNADOS</w:t>
            </w:r>
          </w:p>
          <w:p w14:paraId="5E138B1A" w14:textId="77777777" w:rsidR="00C543E9" w:rsidRPr="00BF75AB" w:rsidRDefault="00C543E9" w:rsidP="004A79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GT"/>
              </w:rPr>
            </w:pP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14:paraId="2ECC4B79" w14:textId="77777777" w:rsidR="00C543E9" w:rsidRPr="00BF75AB" w:rsidRDefault="00C543E9" w:rsidP="004A79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GT"/>
              </w:rPr>
            </w:pPr>
          </w:p>
          <w:p w14:paraId="6E78316D" w14:textId="77777777" w:rsidR="00C543E9" w:rsidRPr="00BF75AB" w:rsidRDefault="00C543E9" w:rsidP="004A79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GT"/>
              </w:rPr>
            </w:pPr>
            <w:r w:rsidRPr="00BF75AB">
              <w:rPr>
                <w:rFonts w:ascii="Arial" w:hAnsi="Arial" w:cs="Arial"/>
                <w:b/>
                <w:sz w:val="22"/>
                <w:szCs w:val="22"/>
                <w:lang w:val="es-GT"/>
              </w:rPr>
              <w:t>CRITERIOS DE ACCESO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14:paraId="140D25F3" w14:textId="77777777" w:rsidR="00C543E9" w:rsidRPr="00BF75AB" w:rsidRDefault="00C543E9" w:rsidP="004A79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GT"/>
              </w:rPr>
            </w:pPr>
          </w:p>
          <w:p w14:paraId="57759EC9" w14:textId="77777777" w:rsidR="00C543E9" w:rsidRPr="00BF75AB" w:rsidRDefault="00C543E9" w:rsidP="004A79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GT"/>
              </w:rPr>
            </w:pPr>
            <w:r w:rsidRPr="00BF75AB">
              <w:rPr>
                <w:rFonts w:ascii="Arial" w:hAnsi="Arial" w:cs="Arial"/>
                <w:b/>
                <w:sz w:val="22"/>
                <w:szCs w:val="22"/>
                <w:lang w:val="es-GT"/>
              </w:rPr>
              <w:t>PADRONES DE BENEFICIARIOS</w:t>
            </w:r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5659781C" w14:textId="77777777" w:rsidR="00C543E9" w:rsidRPr="00BF75AB" w:rsidRDefault="00C543E9" w:rsidP="004A79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GT"/>
              </w:rPr>
            </w:pPr>
          </w:p>
          <w:p w14:paraId="4161A403" w14:textId="77777777" w:rsidR="00C543E9" w:rsidRPr="00BF75AB" w:rsidRDefault="00C543E9" w:rsidP="004A79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GT"/>
              </w:rPr>
            </w:pPr>
            <w:r w:rsidRPr="00BF75AB">
              <w:rPr>
                <w:rFonts w:ascii="Arial" w:hAnsi="Arial" w:cs="Arial"/>
                <w:b/>
                <w:sz w:val="22"/>
                <w:szCs w:val="22"/>
                <w:lang w:val="es-GT"/>
              </w:rPr>
              <w:t>PROGRAMAS</w:t>
            </w:r>
          </w:p>
          <w:p w14:paraId="59DDD8C3" w14:textId="77777777" w:rsidR="00C543E9" w:rsidRPr="00BF75AB" w:rsidRDefault="00C543E9" w:rsidP="004A79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GT"/>
              </w:rPr>
            </w:pPr>
          </w:p>
        </w:tc>
      </w:tr>
      <w:tr w:rsidR="00C543E9" w14:paraId="4D8E3224" w14:textId="77777777" w:rsidTr="00C543E9">
        <w:trPr>
          <w:trHeight w:val="363"/>
        </w:trPr>
        <w:tc>
          <w:tcPr>
            <w:tcW w:w="2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7B0C7A9" w14:textId="77777777" w:rsidR="00C543E9" w:rsidRPr="00BF75AB" w:rsidRDefault="00C543E9" w:rsidP="004A79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GT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3E86A26" w14:textId="77777777" w:rsidR="00C543E9" w:rsidRPr="00BF75AB" w:rsidRDefault="00C543E9" w:rsidP="004A79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GT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63CFFC8" w14:textId="77777777" w:rsidR="00C543E9" w:rsidRPr="00BF75AB" w:rsidRDefault="00C543E9" w:rsidP="004A79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GT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D2D7C89" w14:textId="77777777" w:rsidR="00C543E9" w:rsidRPr="00BF75AB" w:rsidRDefault="00C543E9" w:rsidP="004A79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GT"/>
              </w:rPr>
            </w:pPr>
            <w:r w:rsidRPr="00BF75AB">
              <w:rPr>
                <w:rFonts w:ascii="Arial" w:hAnsi="Arial" w:cs="Arial"/>
                <w:b/>
                <w:sz w:val="22"/>
                <w:szCs w:val="22"/>
                <w:lang w:val="es-GT"/>
              </w:rPr>
              <w:t xml:space="preserve">BECAS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50F8EA7" w14:textId="77777777" w:rsidR="00C543E9" w:rsidRPr="00BF75AB" w:rsidRDefault="00C543E9" w:rsidP="004A79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GT"/>
              </w:rPr>
            </w:pPr>
            <w:r w:rsidRPr="00BF75AB">
              <w:rPr>
                <w:rFonts w:ascii="Arial" w:hAnsi="Arial" w:cs="Arial"/>
                <w:b/>
                <w:sz w:val="22"/>
                <w:szCs w:val="22"/>
                <w:lang w:val="es-GT"/>
              </w:rPr>
              <w:t>SUBSIDIOS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0E0724F" w14:textId="77777777" w:rsidR="00C543E9" w:rsidRPr="00BF75AB" w:rsidRDefault="00C543E9" w:rsidP="004A79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GT"/>
              </w:rPr>
            </w:pPr>
            <w:r w:rsidRPr="00BF75AB">
              <w:rPr>
                <w:rFonts w:ascii="Arial" w:hAnsi="Arial" w:cs="Arial"/>
                <w:b/>
                <w:sz w:val="22"/>
                <w:szCs w:val="22"/>
                <w:lang w:val="es-GT"/>
              </w:rPr>
              <w:t>TRANSFERENCIAS</w:t>
            </w:r>
          </w:p>
        </w:tc>
      </w:tr>
      <w:tr w:rsidR="00C543E9" w14:paraId="11968CD7" w14:textId="77777777" w:rsidTr="00C543E9">
        <w:trPr>
          <w:trHeight w:val="498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402B" w14:textId="677424FD" w:rsidR="00C543E9" w:rsidRPr="00547AFD" w:rsidRDefault="00052252" w:rsidP="004A7924">
            <w:pPr>
              <w:jc w:val="center"/>
              <w:rPr>
                <w:rFonts w:ascii="Arial" w:hAnsi="Arial" w:cs="Arial"/>
                <w:sz w:val="22"/>
                <w:szCs w:val="22"/>
                <w:lang w:val="es-GT"/>
              </w:rPr>
            </w:pPr>
            <w:r>
              <w:rPr>
                <w:rFonts w:ascii="Arial" w:hAnsi="Arial" w:cs="Arial"/>
                <w:sz w:val="22"/>
                <w:szCs w:val="22"/>
                <w:lang w:val="es-GT"/>
              </w:rPr>
              <w:t>---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B781" w14:textId="07D06A6B" w:rsidR="00C543E9" w:rsidRPr="00547AFD" w:rsidRDefault="00052252" w:rsidP="004A7924">
            <w:pPr>
              <w:jc w:val="center"/>
              <w:rPr>
                <w:rFonts w:ascii="Arial" w:hAnsi="Arial" w:cs="Arial"/>
                <w:sz w:val="22"/>
                <w:szCs w:val="22"/>
                <w:lang w:val="es-GT"/>
              </w:rPr>
            </w:pPr>
            <w:r>
              <w:rPr>
                <w:rFonts w:ascii="Arial" w:hAnsi="Arial" w:cs="Arial"/>
                <w:sz w:val="22"/>
                <w:szCs w:val="22"/>
                <w:lang w:val="es-GT"/>
              </w:rPr>
              <w:t>---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E0F4" w14:textId="42431F9E" w:rsidR="00C543E9" w:rsidRPr="00547AFD" w:rsidRDefault="00052252" w:rsidP="00C543E9">
            <w:pPr>
              <w:jc w:val="center"/>
              <w:rPr>
                <w:rFonts w:ascii="Arial" w:hAnsi="Arial" w:cs="Arial"/>
                <w:sz w:val="22"/>
                <w:szCs w:val="22"/>
                <w:lang w:val="es-GT"/>
              </w:rPr>
            </w:pPr>
            <w:r>
              <w:rPr>
                <w:rFonts w:ascii="Arial" w:hAnsi="Arial" w:cs="Arial"/>
                <w:sz w:val="22"/>
                <w:szCs w:val="22"/>
                <w:lang w:val="es-GT"/>
              </w:rPr>
              <w:t>---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6C3A" w14:textId="4D4E30AA" w:rsidR="00C543E9" w:rsidRPr="00547AFD" w:rsidRDefault="00C543E9" w:rsidP="00C543E9">
            <w:pPr>
              <w:jc w:val="center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547AFD">
              <w:rPr>
                <w:rFonts w:ascii="Arial" w:hAnsi="Arial" w:cs="Arial"/>
                <w:sz w:val="22"/>
                <w:szCs w:val="22"/>
              </w:rPr>
              <w:t>No Aplica por la naturaleza de las funciones d</w:t>
            </w:r>
            <w:r>
              <w:rPr>
                <w:rFonts w:ascii="Arial" w:hAnsi="Arial" w:cs="Arial"/>
                <w:sz w:val="22"/>
                <w:szCs w:val="22"/>
              </w:rPr>
              <w:t>e esta Unidad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1353" w14:textId="72C612A9" w:rsidR="00C543E9" w:rsidRPr="00547AFD" w:rsidRDefault="00C543E9" w:rsidP="004A79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FD">
              <w:rPr>
                <w:rFonts w:ascii="Arial" w:hAnsi="Arial" w:cs="Arial"/>
                <w:sz w:val="22"/>
                <w:szCs w:val="22"/>
              </w:rPr>
              <w:t>No Aplica por la naturaleza de las funciones d</w:t>
            </w:r>
            <w:r>
              <w:rPr>
                <w:rFonts w:ascii="Arial" w:hAnsi="Arial" w:cs="Arial"/>
                <w:sz w:val="22"/>
                <w:szCs w:val="22"/>
              </w:rPr>
              <w:t>e esta Unidad</w:t>
            </w:r>
            <w:r w:rsidRPr="00547AF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AE4C" w14:textId="3E970C04" w:rsidR="00C543E9" w:rsidRPr="00547AFD" w:rsidRDefault="00052252" w:rsidP="004A7924">
            <w:pPr>
              <w:jc w:val="center"/>
              <w:rPr>
                <w:rFonts w:ascii="Arial" w:hAnsi="Arial" w:cs="Arial"/>
                <w:sz w:val="22"/>
                <w:szCs w:val="22"/>
                <w:lang w:val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---</w:t>
            </w:r>
          </w:p>
          <w:p w14:paraId="6C8A52C7" w14:textId="77777777" w:rsidR="00C543E9" w:rsidRPr="00547AFD" w:rsidRDefault="00C543E9" w:rsidP="004A79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7A5CC60" w14:textId="365C3CD7" w:rsidR="00C543E9" w:rsidRDefault="00C543E9" w:rsidP="00C543E9">
      <w:pPr>
        <w:ind w:right="460"/>
        <w:jc w:val="both"/>
        <w:rPr>
          <w:rFonts w:ascii="Arial" w:hAnsi="Arial" w:cs="Arial"/>
          <w:b/>
          <w:sz w:val="22"/>
          <w:szCs w:val="22"/>
        </w:rPr>
      </w:pPr>
    </w:p>
    <w:p w14:paraId="0B96DCC0" w14:textId="3FCB00AE" w:rsidR="00C543E9" w:rsidRDefault="00144CA0" w:rsidP="00C543E9">
      <w:pPr>
        <w:ind w:right="460"/>
        <w:jc w:val="both"/>
        <w:rPr>
          <w:rFonts w:ascii="Arial" w:hAnsi="Arial" w:cs="Arial"/>
          <w:b/>
          <w:sz w:val="22"/>
          <w:szCs w:val="22"/>
        </w:rPr>
      </w:pPr>
      <w:r w:rsidRPr="00144CA0">
        <w:rPr>
          <w:rFonts w:ascii="Arial" w:hAnsi="Arial" w:cs="Arial"/>
          <w:b/>
          <w:color w:val="FF0000"/>
          <w:sz w:val="22"/>
          <w:szCs w:val="22"/>
        </w:rPr>
        <w:t>NOTA:</w:t>
      </w:r>
      <w:r>
        <w:rPr>
          <w:rFonts w:ascii="Arial" w:hAnsi="Arial" w:cs="Arial"/>
          <w:b/>
          <w:sz w:val="22"/>
          <w:szCs w:val="22"/>
        </w:rPr>
        <w:t xml:space="preserve"> Durante el presente mes no se registró movimiento en concepto de transferencias.</w:t>
      </w:r>
    </w:p>
    <w:sectPr w:rsidR="00C543E9" w:rsidSect="00634F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218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80A5B" w14:textId="77777777" w:rsidR="002D72E6" w:rsidRDefault="002D72E6" w:rsidP="005B1EDE">
      <w:r>
        <w:separator/>
      </w:r>
    </w:p>
  </w:endnote>
  <w:endnote w:type="continuationSeparator" w:id="0">
    <w:p w14:paraId="1F6300AC" w14:textId="77777777" w:rsidR="002D72E6" w:rsidRDefault="002D72E6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7D0F0" w14:textId="77777777" w:rsidR="007064AF" w:rsidRDefault="007064A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C2812" w14:textId="282E5C73" w:rsidR="008B003B" w:rsidRDefault="007E3E3C">
    <w:pPr>
      <w:pStyle w:val="Piedepgina"/>
    </w:pPr>
    <w:r w:rsidRPr="00FE0EFB">
      <w:rPr>
        <w:noProof/>
      </w:rPr>
      <w:drawing>
        <wp:anchor distT="0" distB="0" distL="114300" distR="114300" simplePos="0" relativeHeight="251665408" behindDoc="0" locked="0" layoutInCell="1" allowOverlap="1" wp14:anchorId="159D61B3" wp14:editId="49A4FA8F">
          <wp:simplePos x="0" y="0"/>
          <wp:positionH relativeFrom="margin">
            <wp:align>left</wp:align>
          </wp:positionH>
          <wp:positionV relativeFrom="paragraph">
            <wp:posOffset>-504825</wp:posOffset>
          </wp:positionV>
          <wp:extent cx="7144747" cy="952633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4747" cy="9526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BD310" w14:textId="77777777" w:rsidR="007064AF" w:rsidRDefault="007064A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31B15" w14:textId="77777777" w:rsidR="002D72E6" w:rsidRDefault="002D72E6" w:rsidP="005B1EDE">
      <w:r>
        <w:separator/>
      </w:r>
    </w:p>
  </w:footnote>
  <w:footnote w:type="continuationSeparator" w:id="0">
    <w:p w14:paraId="183747FF" w14:textId="77777777" w:rsidR="002D72E6" w:rsidRDefault="002D72E6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D1937" w14:textId="77777777" w:rsidR="007064AF" w:rsidRDefault="007064A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E698D" w14:textId="32BA0214" w:rsidR="008B003B" w:rsidRPr="007F0574" w:rsidRDefault="007E3E3C" w:rsidP="008B003B">
    <w:pPr>
      <w:pStyle w:val="Encabezado"/>
    </w:pPr>
    <w:r w:rsidRPr="00FE0EFB">
      <w:rPr>
        <w:noProof/>
      </w:rPr>
      <w:drawing>
        <wp:anchor distT="0" distB="0" distL="114300" distR="114300" simplePos="0" relativeHeight="251663360" behindDoc="0" locked="0" layoutInCell="1" allowOverlap="1" wp14:anchorId="24EE998D" wp14:editId="566A3411">
          <wp:simplePos x="0" y="0"/>
          <wp:positionH relativeFrom="page">
            <wp:align>center</wp:align>
          </wp:positionH>
          <wp:positionV relativeFrom="paragraph">
            <wp:posOffset>-286385</wp:posOffset>
          </wp:positionV>
          <wp:extent cx="4086795" cy="762106"/>
          <wp:effectExtent l="0" t="0" r="952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86795" cy="7621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7FDF485" w14:textId="77777777" w:rsidR="00083D24" w:rsidRDefault="00083D24">
    <w:pPr>
      <w:pStyle w:val="Encabezado"/>
    </w:pPr>
  </w:p>
  <w:p w14:paraId="171F3F12" w14:textId="77777777" w:rsidR="00083D24" w:rsidRDefault="00083D24">
    <w:pPr>
      <w:pStyle w:val="Encabezado"/>
    </w:pPr>
  </w:p>
  <w:p w14:paraId="559FB0EC" w14:textId="77777777" w:rsidR="00AF725A" w:rsidRDefault="00AF725A" w:rsidP="00083D24">
    <w:pPr>
      <w:pStyle w:val="Encabezado"/>
      <w:jc w:val="center"/>
      <w:rPr>
        <w:rFonts w:ascii="Arial" w:hAnsi="Arial" w:cs="Arial"/>
        <w:b/>
        <w:color w:val="FF0000"/>
        <w:sz w:val="32"/>
        <w:szCs w:val="32"/>
      </w:rPr>
    </w:pPr>
  </w:p>
  <w:p w14:paraId="24C35C20" w14:textId="2C04F7B5" w:rsidR="00083D24" w:rsidRDefault="00083D24" w:rsidP="00083D24">
    <w:pPr>
      <w:pStyle w:val="Encabezado"/>
      <w:jc w:val="center"/>
      <w:rPr>
        <w:rFonts w:ascii="Arial" w:hAnsi="Arial" w:cs="Arial"/>
        <w:b/>
        <w:color w:val="FF0000"/>
        <w:sz w:val="32"/>
        <w:szCs w:val="32"/>
      </w:rPr>
    </w:pPr>
    <w:r>
      <w:rPr>
        <w:rFonts w:ascii="Arial" w:hAnsi="Arial" w:cs="Arial"/>
        <w:b/>
        <w:color w:val="FF0000"/>
        <w:sz w:val="32"/>
        <w:szCs w:val="32"/>
      </w:rPr>
      <w:t>DIRECCIÓN SUPERIOR</w:t>
    </w:r>
  </w:p>
  <w:p w14:paraId="75B1EF25" w14:textId="77777777" w:rsidR="00083D24" w:rsidRPr="00343572" w:rsidRDefault="00083D24" w:rsidP="00083D24">
    <w:pPr>
      <w:pStyle w:val="Encabezado"/>
      <w:jc w:val="center"/>
      <w:rPr>
        <w:rFonts w:ascii="Arial" w:hAnsi="Arial" w:cs="Arial"/>
        <w:b/>
        <w:color w:val="FF0000"/>
        <w:sz w:val="32"/>
        <w:szCs w:val="32"/>
      </w:rPr>
    </w:pPr>
    <w:r>
      <w:rPr>
        <w:rFonts w:ascii="Arial" w:hAnsi="Arial" w:cs="Arial"/>
        <w:b/>
        <w:color w:val="FF0000"/>
        <w:sz w:val="32"/>
        <w:szCs w:val="32"/>
      </w:rPr>
      <w:t>UNIDAD PARA LA PREVENCIÓN COMUNITARIA DE LA VIOLENCIA</w:t>
    </w:r>
  </w:p>
  <w:p w14:paraId="330A8536" w14:textId="77777777" w:rsidR="00AF725A" w:rsidRDefault="00AF725A" w:rsidP="00AF725A">
    <w:pPr>
      <w:tabs>
        <w:tab w:val="center" w:pos="4252"/>
        <w:tab w:val="right" w:pos="8504"/>
      </w:tabs>
      <w:ind w:left="-900" w:firstLine="900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Jefe en Funciones del Departamento Administrativo Financiero: Lic. Henry </w:t>
    </w:r>
    <w:proofErr w:type="spellStart"/>
    <w:r>
      <w:rPr>
        <w:rFonts w:ascii="Arial" w:hAnsi="Arial" w:cs="Arial"/>
        <w:b/>
        <w:sz w:val="22"/>
        <w:szCs w:val="22"/>
      </w:rPr>
      <w:t>Poou</w:t>
    </w:r>
    <w:proofErr w:type="spellEnd"/>
  </w:p>
  <w:p w14:paraId="35A533EC" w14:textId="77777777" w:rsidR="00AF725A" w:rsidRPr="001E1126" w:rsidRDefault="00AF725A" w:rsidP="00AF725A">
    <w:pPr>
      <w:tabs>
        <w:tab w:val="center" w:pos="4252"/>
        <w:tab w:val="right" w:pos="8504"/>
      </w:tabs>
      <w:ind w:left="-900" w:firstLine="900"/>
      <w:jc w:val="center"/>
      <w:rPr>
        <w:rFonts w:ascii="Arial" w:hAnsi="Arial" w:cs="Arial"/>
        <w:b/>
        <w:sz w:val="22"/>
        <w:szCs w:val="22"/>
      </w:rPr>
    </w:pPr>
    <w:r w:rsidRPr="001E1126">
      <w:rPr>
        <w:rFonts w:ascii="Arial" w:hAnsi="Arial" w:cs="Arial"/>
        <w:b/>
        <w:sz w:val="22"/>
        <w:szCs w:val="22"/>
      </w:rPr>
      <w:t>Responsable d</w:t>
    </w:r>
    <w:r>
      <w:rPr>
        <w:rFonts w:ascii="Arial" w:hAnsi="Arial" w:cs="Arial"/>
        <w:b/>
        <w:sz w:val="22"/>
        <w:szCs w:val="22"/>
      </w:rPr>
      <w:t xml:space="preserve">e actualización de información: Juan Carlos Tintilla </w:t>
    </w:r>
    <w:proofErr w:type="spellStart"/>
    <w:r>
      <w:rPr>
        <w:rFonts w:ascii="Arial" w:hAnsi="Arial" w:cs="Arial"/>
        <w:b/>
        <w:sz w:val="22"/>
        <w:szCs w:val="22"/>
      </w:rPr>
      <w:t>Olivarez</w:t>
    </w:r>
    <w:proofErr w:type="spellEnd"/>
    <w:r>
      <w:rPr>
        <w:rFonts w:ascii="Arial" w:hAnsi="Arial" w:cs="Arial"/>
        <w:b/>
        <w:sz w:val="22"/>
        <w:szCs w:val="22"/>
      </w:rPr>
      <w:t xml:space="preserve"> </w:t>
    </w:r>
  </w:p>
  <w:p w14:paraId="1DC5AD44" w14:textId="4383484A" w:rsidR="00AF725A" w:rsidRDefault="00AF725A" w:rsidP="00AF725A">
    <w:pPr>
      <w:widowControl w:val="0"/>
      <w:tabs>
        <w:tab w:val="left" w:pos="14601"/>
      </w:tabs>
      <w:autoSpaceDE w:val="0"/>
      <w:autoSpaceDN w:val="0"/>
      <w:adjustRightInd w:val="0"/>
      <w:ind w:right="18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Fecha de emisión: </w:t>
    </w:r>
    <w:r w:rsidR="007064AF">
      <w:rPr>
        <w:rFonts w:ascii="Arial" w:hAnsi="Arial" w:cs="Arial"/>
        <w:b/>
        <w:sz w:val="22"/>
        <w:szCs w:val="22"/>
      </w:rPr>
      <w:t>31</w:t>
    </w:r>
    <w:r>
      <w:rPr>
        <w:rFonts w:ascii="Arial" w:hAnsi="Arial" w:cs="Arial"/>
        <w:b/>
        <w:sz w:val="22"/>
        <w:szCs w:val="22"/>
      </w:rPr>
      <w:t>/0</w:t>
    </w:r>
    <w:r w:rsidR="007064AF">
      <w:rPr>
        <w:rFonts w:ascii="Arial" w:hAnsi="Arial" w:cs="Arial"/>
        <w:b/>
        <w:sz w:val="22"/>
        <w:szCs w:val="22"/>
      </w:rPr>
      <w:t>1</w:t>
    </w:r>
    <w:r>
      <w:rPr>
        <w:rFonts w:ascii="Arial" w:hAnsi="Arial" w:cs="Arial"/>
        <w:b/>
        <w:sz w:val="22"/>
        <w:szCs w:val="22"/>
      </w:rPr>
      <w:t>/2024</w:t>
    </w:r>
  </w:p>
  <w:p w14:paraId="52DA0E0E" w14:textId="4394DCF3" w:rsidR="00083D24" w:rsidRPr="00D230A2" w:rsidRDefault="00AF725A" w:rsidP="00AF725A">
    <w:pPr>
      <w:pStyle w:val="Encabezado"/>
      <w:ind w:left="-900" w:firstLine="900"/>
      <w:jc w:val="center"/>
      <w:rPr>
        <w:rFonts w:ascii="Arial" w:hAnsi="Arial" w:cs="Arial"/>
        <w:b/>
        <w:color w:val="000000"/>
        <w:sz w:val="22"/>
        <w:szCs w:val="22"/>
        <w:u w:val="single"/>
      </w:rPr>
    </w:pPr>
    <w:r w:rsidRPr="00D230A2">
      <w:rPr>
        <w:rFonts w:ascii="Arial" w:hAnsi="Arial" w:cs="Arial"/>
        <w:b/>
        <w:color w:val="000000"/>
        <w:sz w:val="22"/>
        <w:szCs w:val="22"/>
        <w:u w:val="single"/>
      </w:rPr>
      <w:t xml:space="preserve"> </w:t>
    </w:r>
    <w:r w:rsidR="00083D24" w:rsidRPr="00D230A2">
      <w:rPr>
        <w:rFonts w:ascii="Arial" w:hAnsi="Arial" w:cs="Arial"/>
        <w:b/>
        <w:color w:val="000000"/>
        <w:sz w:val="22"/>
        <w:szCs w:val="22"/>
        <w:u w:val="single"/>
      </w:rPr>
      <w:t xml:space="preserve">(Artículo 10, numeral </w:t>
    </w:r>
    <w:r w:rsidR="00C543E9">
      <w:rPr>
        <w:rFonts w:ascii="Arial" w:hAnsi="Arial" w:cs="Arial"/>
        <w:b/>
        <w:color w:val="000000"/>
        <w:sz w:val="22"/>
        <w:szCs w:val="22"/>
        <w:u w:val="single"/>
      </w:rPr>
      <w:t>15</w:t>
    </w:r>
    <w:r w:rsidR="00083D24" w:rsidRPr="00D230A2">
      <w:rPr>
        <w:rFonts w:ascii="Arial" w:hAnsi="Arial" w:cs="Arial"/>
        <w:b/>
        <w:color w:val="000000"/>
        <w:sz w:val="22"/>
        <w:szCs w:val="22"/>
        <w:u w:val="single"/>
      </w:rPr>
      <w:t>, Ley de Acceso a la Información Pública)</w:t>
    </w:r>
  </w:p>
  <w:p w14:paraId="125A22DA" w14:textId="77777777" w:rsidR="00083D24" w:rsidRPr="00D230A2" w:rsidRDefault="00083D24" w:rsidP="00083D24">
    <w:pPr>
      <w:pStyle w:val="Encabezado"/>
      <w:ind w:left="-900" w:firstLine="900"/>
      <w:jc w:val="center"/>
      <w:rPr>
        <w:rFonts w:ascii="Arial" w:hAnsi="Arial" w:cs="Arial"/>
        <w:b/>
        <w:color w:val="000000"/>
        <w:sz w:val="22"/>
        <w:szCs w:val="22"/>
      </w:rPr>
    </w:pPr>
  </w:p>
  <w:p w14:paraId="3D140AEC" w14:textId="77777777" w:rsidR="00AF725A" w:rsidRDefault="00AF725A">
    <w:pPr>
      <w:pStyle w:val="Encabezado"/>
      <w:rPr>
        <w:rFonts w:ascii="Arial" w:hAnsi="Arial" w:cs="Arial"/>
        <w:b/>
        <w:color w:val="000000"/>
        <w:sz w:val="22"/>
        <w:szCs w:val="22"/>
      </w:rPr>
    </w:pPr>
    <w:r>
      <w:rPr>
        <w:rFonts w:ascii="Arial" w:hAnsi="Arial" w:cs="Arial"/>
        <w:b/>
        <w:color w:val="000000"/>
        <w:sz w:val="22"/>
        <w:szCs w:val="22"/>
      </w:rPr>
      <w:t xml:space="preserve">                                                      </w:t>
    </w:r>
    <w:r w:rsidRPr="00AF725A">
      <w:rPr>
        <w:rFonts w:ascii="Arial" w:hAnsi="Arial" w:cs="Arial"/>
        <w:b/>
        <w:color w:val="000000"/>
        <w:sz w:val="22"/>
        <w:szCs w:val="22"/>
      </w:rPr>
      <w:t>Transferencias otorgadas con Fondos Públicos</w:t>
    </w:r>
  </w:p>
  <w:p w14:paraId="593F55F6" w14:textId="77777777" w:rsidR="00AF725A" w:rsidRDefault="00AF725A">
    <w:pPr>
      <w:pStyle w:val="Encabezado"/>
    </w:pPr>
  </w:p>
  <w:p w14:paraId="0052404D" w14:textId="44F3D501" w:rsidR="005B1EDE" w:rsidRDefault="005B1EDE">
    <w:pPr>
      <w:pStyle w:val="Encabezado"/>
    </w:pPr>
    <w:r w:rsidRPr="005B1EDE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21E6E8" wp14:editId="25AE2E06">
              <wp:simplePos x="0" y="0"/>
              <wp:positionH relativeFrom="column">
                <wp:posOffset>587375</wp:posOffset>
              </wp:positionH>
              <wp:positionV relativeFrom="paragraph">
                <wp:posOffset>8855710</wp:posOffset>
              </wp:positionV>
              <wp:extent cx="4427855" cy="708660"/>
              <wp:effectExtent l="0" t="0" r="0" b="0"/>
              <wp:wrapNone/>
              <wp:docPr id="6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27855" cy="7086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F64F45" w14:textId="77777777" w:rsidR="005B1EDE" w:rsidRPr="00722912" w:rsidRDefault="005B1EDE" w:rsidP="005B1EDE">
                          <w:pPr>
                            <w:snapToGrid w:val="0"/>
                            <w:jc w:val="center"/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722912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Dirección de la institución</w:t>
                          </w:r>
                        </w:p>
                        <w:p w14:paraId="264BB959" w14:textId="77777777" w:rsidR="005B1EDE" w:rsidRPr="00722912" w:rsidRDefault="005B1EDE" w:rsidP="005B1EDE">
                          <w:pPr>
                            <w:snapToGrid w:val="0"/>
                            <w:jc w:val="center"/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722912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Teléfonos</w:t>
                          </w:r>
                        </w:p>
                        <w:p w14:paraId="42125669" w14:textId="77777777" w:rsidR="005B1EDE" w:rsidRPr="00722912" w:rsidRDefault="005B1EDE" w:rsidP="005B1EDE">
                          <w:pPr>
                            <w:snapToGrid w:val="0"/>
                            <w:jc w:val="center"/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722912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Redes Sociales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21E6E8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46.25pt;margin-top:697.3pt;width:348.65pt;height:5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" filled="f" stroked="f" strokeweight=".5pt">
              <v:textbox>
                <w:txbxContent>
                  <w:p w14:paraId="0AF64F45" w14:textId="77777777" w:rsidR="005B1EDE" w:rsidRPr="00722912" w:rsidRDefault="005B1EDE" w:rsidP="005B1EDE">
                    <w:pPr>
                      <w:snapToGrid w:val="0"/>
                      <w:jc w:val="center"/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722912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Dirección de la institución</w:t>
                    </w:r>
                  </w:p>
                  <w:p w14:paraId="264BB959" w14:textId="77777777" w:rsidR="005B1EDE" w:rsidRPr="00722912" w:rsidRDefault="005B1EDE" w:rsidP="005B1EDE">
                    <w:pPr>
                      <w:snapToGrid w:val="0"/>
                      <w:jc w:val="center"/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722912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Teléfonos</w:t>
                    </w:r>
                  </w:p>
                  <w:p w14:paraId="42125669" w14:textId="77777777" w:rsidR="005B1EDE" w:rsidRPr="00722912" w:rsidRDefault="005B1EDE" w:rsidP="005B1EDE">
                    <w:pPr>
                      <w:snapToGrid w:val="0"/>
                      <w:jc w:val="center"/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722912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Redes Sociales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19ED5" w14:textId="77777777" w:rsidR="007064AF" w:rsidRDefault="007064A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7915D6"/>
    <w:multiLevelType w:val="hybridMultilevel"/>
    <w:tmpl w:val="8C3C619A"/>
    <w:lvl w:ilvl="0" w:tplc="0D86389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0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EDE"/>
    <w:rsid w:val="00052252"/>
    <w:rsid w:val="00083D24"/>
    <w:rsid w:val="000A374C"/>
    <w:rsid w:val="00122CAD"/>
    <w:rsid w:val="00131D13"/>
    <w:rsid w:val="00144CA0"/>
    <w:rsid w:val="001C00F5"/>
    <w:rsid w:val="001C2B51"/>
    <w:rsid w:val="00260BB9"/>
    <w:rsid w:val="002668A2"/>
    <w:rsid w:val="002D72E6"/>
    <w:rsid w:val="00350175"/>
    <w:rsid w:val="003D6DCC"/>
    <w:rsid w:val="003F006F"/>
    <w:rsid w:val="00451F4D"/>
    <w:rsid w:val="00483BCD"/>
    <w:rsid w:val="004A75EB"/>
    <w:rsid w:val="004C5A6F"/>
    <w:rsid w:val="00500E38"/>
    <w:rsid w:val="00501A24"/>
    <w:rsid w:val="005232ED"/>
    <w:rsid w:val="0052588E"/>
    <w:rsid w:val="0056731F"/>
    <w:rsid w:val="005B1EDE"/>
    <w:rsid w:val="00634FD0"/>
    <w:rsid w:val="006357D8"/>
    <w:rsid w:val="006D2B8F"/>
    <w:rsid w:val="007064AF"/>
    <w:rsid w:val="007206F7"/>
    <w:rsid w:val="00721BBD"/>
    <w:rsid w:val="00722912"/>
    <w:rsid w:val="00727217"/>
    <w:rsid w:val="0073193F"/>
    <w:rsid w:val="00744A15"/>
    <w:rsid w:val="00772E62"/>
    <w:rsid w:val="007D2A40"/>
    <w:rsid w:val="007E3312"/>
    <w:rsid w:val="007E3E3C"/>
    <w:rsid w:val="007F0C21"/>
    <w:rsid w:val="00801937"/>
    <w:rsid w:val="008A4F52"/>
    <w:rsid w:val="008B003B"/>
    <w:rsid w:val="008B3DFD"/>
    <w:rsid w:val="008D62B8"/>
    <w:rsid w:val="0093057F"/>
    <w:rsid w:val="00942B58"/>
    <w:rsid w:val="009940ED"/>
    <w:rsid w:val="009C3DE2"/>
    <w:rsid w:val="00A0635B"/>
    <w:rsid w:val="00A20A40"/>
    <w:rsid w:val="00A633F8"/>
    <w:rsid w:val="00AF725A"/>
    <w:rsid w:val="00B247E6"/>
    <w:rsid w:val="00B3653A"/>
    <w:rsid w:val="00C27D58"/>
    <w:rsid w:val="00C342CB"/>
    <w:rsid w:val="00C543E9"/>
    <w:rsid w:val="00C63161"/>
    <w:rsid w:val="00C77F51"/>
    <w:rsid w:val="00CB1DD7"/>
    <w:rsid w:val="00D220E0"/>
    <w:rsid w:val="00D222B5"/>
    <w:rsid w:val="00D27899"/>
    <w:rsid w:val="00D35BE8"/>
    <w:rsid w:val="00D713A9"/>
    <w:rsid w:val="00D85952"/>
    <w:rsid w:val="00DA06AC"/>
    <w:rsid w:val="00E45AAD"/>
    <w:rsid w:val="00E712BC"/>
    <w:rsid w:val="00E74A9A"/>
    <w:rsid w:val="00F3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9C7DFEE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Maria Graciela Cabrera Arana</cp:lastModifiedBy>
  <cp:revision>3</cp:revision>
  <cp:lastPrinted>2023-01-19T18:20:00Z</cp:lastPrinted>
  <dcterms:created xsi:type="dcterms:W3CDTF">2024-03-06T20:51:00Z</dcterms:created>
  <dcterms:modified xsi:type="dcterms:W3CDTF">2024-08-08T18:23:00Z</dcterms:modified>
</cp:coreProperties>
</file>